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3956" w:rsidR="0009210E" w:rsidP="00466164" w:rsidRDefault="0009210E" w14:paraId="324B0CD6" w14:textId="77777777"/>
    <w:p w:rsidRPr="00C53956" w:rsidR="0009210E" w:rsidRDefault="0009210E" w14:paraId="043839F3" w14:textId="77777777">
      <w:pPr>
        <w:pStyle w:val="Title"/>
        <w:tabs>
          <w:tab w:val="left" w:pos="720"/>
          <w:tab w:val="right" w:pos="7920"/>
        </w:tabs>
        <w:rPr>
          <w:rFonts w:cs="Arial"/>
          <w:b/>
          <w:szCs w:val="22"/>
        </w:rPr>
      </w:pPr>
    </w:p>
    <w:p w:rsidRPr="00C53956" w:rsidR="0009210E" w:rsidRDefault="0009210E" w14:paraId="7C13C856" w14:textId="77777777">
      <w:pPr>
        <w:pStyle w:val="Title"/>
        <w:tabs>
          <w:tab w:val="left" w:pos="720"/>
          <w:tab w:val="right" w:pos="7920"/>
        </w:tabs>
        <w:rPr>
          <w:rFonts w:cs="Arial"/>
          <w:b/>
          <w:szCs w:val="22"/>
        </w:rPr>
      </w:pPr>
    </w:p>
    <w:p w:rsidRPr="00107ED7" w:rsidR="0009210E" w:rsidRDefault="0009210E" w14:paraId="1DF979C4" w14:textId="77777777">
      <w:pPr>
        <w:pStyle w:val="Title"/>
        <w:tabs>
          <w:tab w:val="left" w:pos="720"/>
          <w:tab w:val="right" w:pos="7920"/>
        </w:tabs>
        <w:rPr>
          <w:rFonts w:cs="Arial"/>
          <w:b/>
          <w:sz w:val="40"/>
          <w:szCs w:val="40"/>
        </w:rPr>
      </w:pPr>
      <w:r w:rsidRPr="00107ED7">
        <w:rPr>
          <w:rFonts w:cs="Arial"/>
          <w:b/>
          <w:sz w:val="40"/>
          <w:szCs w:val="40"/>
        </w:rPr>
        <w:t>POTTER CLARKSON LLP</w:t>
      </w:r>
    </w:p>
    <w:p w:rsidRPr="00107ED7" w:rsidR="0009210E" w:rsidRDefault="0009210E" w14:paraId="06C104B0" w14:textId="77777777">
      <w:pPr>
        <w:pStyle w:val="Title"/>
        <w:tabs>
          <w:tab w:val="left" w:pos="720"/>
          <w:tab w:val="right" w:pos="7920"/>
        </w:tabs>
        <w:rPr>
          <w:rFonts w:cs="Arial"/>
          <w:b/>
          <w:sz w:val="40"/>
          <w:szCs w:val="40"/>
        </w:rPr>
      </w:pPr>
    </w:p>
    <w:p w:rsidRPr="00107ED7" w:rsidR="0009210E" w:rsidRDefault="0009210E" w14:paraId="35DD750F" w14:textId="77777777">
      <w:pPr>
        <w:pStyle w:val="Subtitle"/>
        <w:tabs>
          <w:tab w:val="left" w:pos="720"/>
          <w:tab w:val="right" w:pos="7920"/>
        </w:tabs>
        <w:rPr>
          <w:rFonts w:cs="Arial"/>
          <w:b/>
          <w:szCs w:val="22"/>
        </w:rPr>
      </w:pPr>
      <w:r w:rsidRPr="00107ED7">
        <w:rPr>
          <w:rFonts w:cs="Arial"/>
          <w:b/>
          <w:szCs w:val="22"/>
        </w:rPr>
        <w:t>TERMS OF ENGAGEMENT</w:t>
      </w:r>
    </w:p>
    <w:p w:rsidR="00057E38" w:rsidRDefault="00057E38" w14:paraId="0BE07EDE" w14:textId="77777777">
      <w:pPr>
        <w:spacing w:before="0" w:after="0"/>
        <w:jc w:val="left"/>
        <w:rPr>
          <w:rFonts w:cs="Arial"/>
          <w:szCs w:val="22"/>
        </w:rPr>
      </w:pPr>
      <w:r>
        <w:rPr>
          <w:rFonts w:cs="Arial"/>
          <w:szCs w:val="22"/>
        </w:rPr>
        <w:br w:type="page"/>
      </w:r>
    </w:p>
    <w:p w:rsidRPr="00CB5426" w:rsidR="0009210E" w:rsidP="007B2A1D" w:rsidRDefault="005458B0" w14:paraId="3E6FC9E3" w14:textId="77777777">
      <w:pPr>
        <w:pStyle w:val="Heading1"/>
        <w:rPr>
          <w:i/>
        </w:rPr>
      </w:pPr>
      <w:bookmarkStart w:name="_Toc496797046" w:id="0"/>
      <w:r w:rsidRPr="007B2A1D">
        <w:t>About</w:t>
      </w:r>
      <w:r w:rsidRPr="00CB5426">
        <w:t xml:space="preserve"> Us</w:t>
      </w:r>
      <w:bookmarkEnd w:id="0"/>
    </w:p>
    <w:p w:rsidRPr="004A402A" w:rsidR="004A402A" w:rsidP="004A402A" w:rsidRDefault="0009210E" w14:paraId="52C40F02" w14:textId="56F22B4B">
      <w:pPr>
        <w:pStyle w:val="ListParagraph"/>
        <w:numPr>
          <w:ilvl w:val="1"/>
          <w:numId w:val="1"/>
        </w:numPr>
        <w:ind w:left="1418" w:hanging="851"/>
        <w:rPr/>
      </w:pPr>
      <w:r w:rsidRPr="07E0904A" w:rsidR="0009210E">
        <w:rPr>
          <w:rFonts w:cs="Arial"/>
        </w:rPr>
        <w:t xml:space="preserve">Potter Clarkson LLP is a limited liability partnership, registered in </w:t>
      </w:r>
      <w:r w:rsidRPr="07E0904A" w:rsidR="0009210E">
        <w:rPr>
          <w:rFonts w:cs="Arial"/>
        </w:rPr>
        <w:t>England</w:t>
      </w:r>
      <w:r w:rsidRPr="07E0904A" w:rsidR="0009210E">
        <w:rPr>
          <w:rFonts w:cs="Arial"/>
        </w:rPr>
        <w:t xml:space="preserve"> and </w:t>
      </w:r>
      <w:r w:rsidRPr="07E0904A" w:rsidR="0009210E">
        <w:rPr>
          <w:rFonts w:cs="Arial"/>
        </w:rPr>
        <w:t>Wales</w:t>
      </w:r>
      <w:r w:rsidRPr="07E0904A" w:rsidR="0009210E">
        <w:rPr>
          <w:rFonts w:cs="Arial"/>
        </w:rPr>
        <w:t xml:space="preserve"> (No. </w:t>
      </w:r>
      <w:r w:rsidRPr="07E0904A" w:rsidR="0009210E">
        <w:rPr>
          <w:rFonts w:cs="Arial"/>
          <w:color w:val="000000" w:themeColor="text1" w:themeTint="FF" w:themeShade="FF"/>
        </w:rPr>
        <w:t>OC315197</w:t>
      </w:r>
      <w:r w:rsidRPr="07E0904A" w:rsidR="0009210E">
        <w:rPr>
          <w:rFonts w:cs="Arial"/>
        </w:rPr>
        <w:t>)</w:t>
      </w:r>
      <w:r w:rsidRPr="07E0904A" w:rsidR="0009210E">
        <w:rPr>
          <w:rFonts w:cs="Arial"/>
        </w:rPr>
        <w:t>.</w:t>
      </w:r>
      <w:r w:rsidRPr="07E0904A" w:rsidR="00A21F9A">
        <w:rPr>
          <w:rFonts w:cs="Arial"/>
        </w:rPr>
        <w:t xml:space="preserve">  </w:t>
      </w:r>
      <w:r w:rsidRPr="07E0904A" w:rsidR="005F2C7D">
        <w:rPr>
          <w:rFonts w:cs="Arial"/>
        </w:rPr>
        <w:t xml:space="preserve">Our registered office is as </w:t>
      </w:r>
      <w:r w:rsidRPr="07E0904A" w:rsidR="005F2C7D">
        <w:rPr>
          <w:rFonts w:cs="Arial"/>
        </w:rPr>
        <w:t>stated</w:t>
      </w:r>
      <w:r w:rsidRPr="07E0904A" w:rsidR="005F2C7D">
        <w:rPr>
          <w:rFonts w:cs="Arial"/>
        </w:rPr>
        <w:t xml:space="preserve"> on our website a</w:t>
      </w:r>
      <w:r w:rsidRPr="07E0904A" w:rsidR="004A402A">
        <w:rPr>
          <w:rFonts w:cs="Arial"/>
        </w:rPr>
        <w:t>t</w:t>
      </w:r>
      <w:r w:rsidRPr="07E0904A" w:rsidR="005F2C7D">
        <w:rPr>
          <w:rFonts w:cs="Arial"/>
        </w:rPr>
        <w:t xml:space="preserve"> </w:t>
      </w:r>
      <w:hyperlink r:id="R325a49ca25bd465f">
        <w:r w:rsidRPr="07E0904A" w:rsidR="005C5330">
          <w:rPr>
            <w:rStyle w:val="Hyperlink"/>
            <w:rFonts w:cs="Arial"/>
          </w:rPr>
          <w:t>www.potterclarkson.com</w:t>
        </w:r>
      </w:hyperlink>
      <w:r w:rsidRPr="07E0904A" w:rsidR="00A21F9A">
        <w:rPr>
          <w:rFonts w:cs="Arial"/>
        </w:rPr>
        <w:t>.</w:t>
      </w:r>
      <w:smartTag w:uri="urn:schemas-microsoft-com:office:smarttags" w:element="country-region"/>
      <w:smartTag w:uri="urn:schemas-microsoft-com:office:smarttags" w:element="country-region">
        <w:smartTag w:uri="urn:schemas-microsoft-com:office:smarttags" w:element="place"/>
      </w:smartTag>
    </w:p>
    <w:p w:rsidRPr="004A402A" w:rsidR="004A402A" w:rsidP="004A402A" w:rsidRDefault="004A402A" w14:paraId="50844AD8" w14:textId="77777777">
      <w:pPr>
        <w:pStyle w:val="ListParagraph"/>
        <w:ind w:left="1418"/>
      </w:pPr>
    </w:p>
    <w:p w:rsidRPr="004A402A" w:rsidR="004A402A" w:rsidP="00F71B99" w:rsidRDefault="005C5330" w14:paraId="3E630D12" w14:textId="08892AD5">
      <w:pPr>
        <w:pStyle w:val="ListParagraph"/>
        <w:numPr>
          <w:ilvl w:val="1"/>
          <w:numId w:val="1"/>
        </w:numPr>
        <w:ind w:left="1418" w:hanging="851"/>
      </w:pPr>
      <w:r w:rsidRPr="00650D87">
        <w:rPr>
          <w:rFonts w:cs="Arial"/>
          <w:szCs w:val="22"/>
        </w:rPr>
        <w:t xml:space="preserve">Potter Clarkson LLP and its subsidiaries </w:t>
      </w:r>
      <w:r w:rsidRPr="00650D87" w:rsidR="008F1107">
        <w:rPr>
          <w:rFonts w:cs="Arial"/>
          <w:szCs w:val="22"/>
        </w:rPr>
        <w:t xml:space="preserve">and associates located </w:t>
      </w:r>
      <w:r w:rsidRPr="00650D87" w:rsidR="00B7435D">
        <w:rPr>
          <w:rFonts w:cs="Arial"/>
          <w:szCs w:val="22"/>
        </w:rPr>
        <w:t>in Denmark and Sweden</w:t>
      </w:r>
      <w:r w:rsidRPr="00650D87" w:rsidR="008F1107">
        <w:rPr>
          <w:rFonts w:cs="Arial"/>
          <w:szCs w:val="22"/>
        </w:rPr>
        <w:t xml:space="preserve"> </w:t>
      </w:r>
      <w:r w:rsidRPr="00650D87">
        <w:rPr>
          <w:rFonts w:cs="Arial"/>
          <w:szCs w:val="22"/>
        </w:rPr>
        <w:t>comprise the Potter Clarkson Group</w:t>
      </w:r>
      <w:r w:rsidRPr="00650D87" w:rsidR="00AE5B50">
        <w:rPr>
          <w:rFonts w:cs="Arial"/>
          <w:szCs w:val="22"/>
        </w:rPr>
        <w:t xml:space="preserve"> and provide intellectual property and other legal services </w:t>
      </w:r>
      <w:r w:rsidRPr="00650D87" w:rsidR="008779F4">
        <w:rPr>
          <w:rFonts w:cs="Arial"/>
          <w:szCs w:val="22"/>
        </w:rPr>
        <w:t>on a wide geographical basis</w:t>
      </w:r>
      <w:r w:rsidRPr="00650D87" w:rsidR="00EA2E29">
        <w:rPr>
          <w:rFonts w:cs="Arial"/>
          <w:szCs w:val="22"/>
        </w:rPr>
        <w:t xml:space="preserve">. </w:t>
      </w:r>
      <w:r w:rsidRPr="004A402A" w:rsidR="004A402A">
        <w:rPr>
          <w:rFonts w:cs="Arial"/>
          <w:szCs w:val="22"/>
        </w:rPr>
        <w:t>The governance of the Group is administered by Potter Clarkson International LLP, a non-trading UK Limited Liability Partnership formed to facilitate the achievement of consistent standards of all businesses within the Group.</w:t>
      </w:r>
    </w:p>
    <w:p w:rsidRPr="00650D87" w:rsidR="004A402A" w:rsidP="00650D87" w:rsidRDefault="004A402A" w14:paraId="78F93D35" w14:textId="77777777">
      <w:pPr>
        <w:pStyle w:val="ListParagraph"/>
        <w:ind w:left="792"/>
        <w:rPr>
          <w:rFonts w:cs="Arial"/>
          <w:szCs w:val="22"/>
        </w:rPr>
      </w:pPr>
    </w:p>
    <w:p w:rsidRPr="0077545F" w:rsidR="00CB5426" w:rsidP="0077545F" w:rsidRDefault="004E2B7F" w14:paraId="73B17BD4" w14:textId="5D8019D8">
      <w:pPr>
        <w:pStyle w:val="Heading1"/>
      </w:pPr>
      <w:r>
        <w:t xml:space="preserve">The </w:t>
      </w:r>
      <w:r w:rsidRPr="00CB5426" w:rsidR="00A21F9A">
        <w:t>Terms</w:t>
      </w:r>
      <w:r>
        <w:t xml:space="preserve"> of our agreement with you</w:t>
      </w:r>
    </w:p>
    <w:p w:rsidR="005A41A7" w:rsidP="005A41A7" w:rsidRDefault="005A41A7" w14:paraId="2E347DE5" w14:textId="77777777">
      <w:pPr>
        <w:pStyle w:val="ListParagraph"/>
        <w:ind w:left="1418"/>
      </w:pPr>
    </w:p>
    <w:p w:rsidR="00F56D38" w:rsidP="00A70022" w:rsidRDefault="00A21F9A" w14:paraId="7AE860CF" w14:textId="12CF89EB">
      <w:pPr>
        <w:pStyle w:val="ListParagraph"/>
        <w:numPr>
          <w:ilvl w:val="1"/>
          <w:numId w:val="1"/>
        </w:numPr>
        <w:ind w:left="1418" w:hanging="851"/>
      </w:pPr>
      <w:r>
        <w:t xml:space="preserve">The terms </w:t>
      </w:r>
      <w:r w:rsidR="00523014">
        <w:t xml:space="preserve">set out in this document </w:t>
      </w:r>
      <w:r>
        <w:t xml:space="preserve">(as varied, where applicable, by the terms of our </w:t>
      </w:r>
      <w:r w:rsidR="00A25FBE">
        <w:t xml:space="preserve">general (or any specific) </w:t>
      </w:r>
      <w:r>
        <w:t>engagement letter with you) will apply to all work that we undertake for you</w:t>
      </w:r>
      <w:r w:rsidR="00F56D38">
        <w:t xml:space="preserve">.  If there is a conflict between the terms set out in this document and any terms set out in </w:t>
      </w:r>
      <w:r w:rsidR="00A25FBE">
        <w:t>an</w:t>
      </w:r>
      <w:r w:rsidR="00F56D38">
        <w:t xml:space="preserve"> engagement letter, then the terms set out in the engagement letter will prevail.</w:t>
      </w:r>
    </w:p>
    <w:p w:rsidR="00CB5426" w:rsidP="00A70022" w:rsidRDefault="00CB5426" w14:paraId="3FD6DB83" w14:textId="77777777">
      <w:pPr>
        <w:pStyle w:val="ListParagraph"/>
        <w:ind w:left="1418" w:hanging="851"/>
      </w:pPr>
    </w:p>
    <w:p w:rsidR="00D7669A" w:rsidP="00523014" w:rsidRDefault="00F56D38" w14:paraId="5F769BC8" w14:textId="77777777">
      <w:pPr>
        <w:pStyle w:val="ListParagraph"/>
        <w:numPr>
          <w:ilvl w:val="1"/>
          <w:numId w:val="1"/>
        </w:numPr>
        <w:ind w:left="1418" w:hanging="851"/>
      </w:pPr>
      <w:r>
        <w:t>You accept these terms either by counter-signing our engagement letter or by continuing to instruct us.  No other terms (including for example, any terms that you include or refer to on a purchase order sent to us) will apply to our work for you.</w:t>
      </w:r>
      <w:r w:rsidRPr="003B4E3A" w:rsidR="003B4E3A">
        <w:t xml:space="preserve"> </w:t>
      </w:r>
    </w:p>
    <w:p w:rsidR="00E33447" w:rsidP="00A70022" w:rsidRDefault="00E33447" w14:paraId="6B78FC0C" w14:textId="77777777">
      <w:pPr>
        <w:pStyle w:val="ListParagraph"/>
        <w:ind w:left="1418" w:hanging="851"/>
      </w:pPr>
    </w:p>
    <w:p w:rsidR="004E2B7F" w:rsidP="00A70022" w:rsidRDefault="004E2B7F" w14:paraId="1B6A3DBD" w14:textId="77777777">
      <w:pPr>
        <w:pStyle w:val="ListParagraph"/>
        <w:numPr>
          <w:ilvl w:val="1"/>
          <w:numId w:val="1"/>
        </w:numPr>
        <w:ind w:left="1418" w:hanging="851"/>
      </w:pPr>
      <w:r>
        <w:t>Our agreement with you will be governed by, and interpreted in accordance with, English law.  Any dispute between you and us in relation to the agreement will be dealt with exclusively by the English courts.</w:t>
      </w:r>
    </w:p>
    <w:p w:rsidR="004E2B7F" w:rsidP="00A70022" w:rsidRDefault="004E2B7F" w14:paraId="55CF4C5B" w14:textId="77777777">
      <w:pPr>
        <w:pStyle w:val="ListParagraph"/>
        <w:ind w:left="1418" w:hanging="851"/>
      </w:pPr>
    </w:p>
    <w:p w:rsidR="004E2B7F" w:rsidP="00A70022" w:rsidRDefault="004E2B7F" w14:paraId="0CB130F4" w14:textId="77777777">
      <w:pPr>
        <w:pStyle w:val="ListParagraph"/>
        <w:numPr>
          <w:ilvl w:val="1"/>
          <w:numId w:val="1"/>
        </w:numPr>
        <w:ind w:left="1418" w:hanging="851"/>
      </w:pPr>
      <w:r>
        <w:t>If any of these terms is found to be invalid or unenforceable for any reason, the term</w:t>
      </w:r>
      <w:r w:rsidR="00523484">
        <w:t xml:space="preserve"> in question </w:t>
      </w:r>
      <w:r>
        <w:t xml:space="preserve">will be </w:t>
      </w:r>
      <w:r w:rsidR="00523484">
        <w:t xml:space="preserve">considered </w:t>
      </w:r>
      <w:r>
        <w:t xml:space="preserve">deleted </w:t>
      </w:r>
      <w:r w:rsidR="00523484">
        <w:t>and the remainder of the terms will continue unaffected.  If the invalidity or unenforceab</w:t>
      </w:r>
      <w:r w:rsidR="00D85001">
        <w:t>i</w:t>
      </w:r>
      <w:r w:rsidR="00523484">
        <w:t>lity affects only a part of a term, the relevant part of the term will be deleted and the remainder of that term together with the other terms will continue unaffected.</w:t>
      </w:r>
    </w:p>
    <w:p w:rsidR="00F87681" w:rsidP="00F87681" w:rsidRDefault="00F87681" w14:paraId="3583205E" w14:textId="77777777">
      <w:pPr>
        <w:pStyle w:val="ListParagraph"/>
      </w:pPr>
    </w:p>
    <w:p w:rsidRPr="00CB5426" w:rsidR="00CB5426" w:rsidP="0077545F" w:rsidRDefault="00F56D38" w14:paraId="6158F92E" w14:textId="662D8E94">
      <w:pPr>
        <w:pStyle w:val="Heading1"/>
      </w:pPr>
      <w:bookmarkStart w:name="_Toc393101251" w:id="1"/>
      <w:r w:rsidRPr="00CB5426">
        <w:t>Our Services</w:t>
      </w:r>
    </w:p>
    <w:p w:rsidR="00CB5426" w:rsidP="00A70022" w:rsidRDefault="00CB5426" w14:paraId="2D5C39EC" w14:textId="77777777">
      <w:pPr>
        <w:pStyle w:val="ListParagraph"/>
        <w:numPr>
          <w:ilvl w:val="1"/>
          <w:numId w:val="1"/>
        </w:numPr>
        <w:ind w:left="1418" w:hanging="851"/>
      </w:pPr>
      <w:r>
        <w:t>We will provide our services to that standard of skill and care that would reasonably be expected of a professional firm of our standing and reputation.</w:t>
      </w:r>
    </w:p>
    <w:p w:rsidR="00CB5426" w:rsidP="00A70022" w:rsidRDefault="00CB5426" w14:paraId="4626CEE7" w14:textId="77777777">
      <w:pPr>
        <w:pStyle w:val="ListParagraph"/>
        <w:ind w:left="1418" w:hanging="851"/>
      </w:pPr>
    </w:p>
    <w:p w:rsidR="005D446C" w:rsidP="00A70022" w:rsidRDefault="002544DC" w14:paraId="59DC4849" w14:textId="77777777">
      <w:pPr>
        <w:pStyle w:val="ListParagraph"/>
        <w:numPr>
          <w:ilvl w:val="1"/>
          <w:numId w:val="1"/>
        </w:numPr>
        <w:ind w:left="1418" w:hanging="851"/>
      </w:pPr>
      <w:r>
        <w:t>In providing our services</w:t>
      </w:r>
      <w:r w:rsidR="005D446C">
        <w:t>:</w:t>
      </w:r>
    </w:p>
    <w:p w:rsidR="005D446C" w:rsidP="005D446C" w:rsidRDefault="005D446C" w14:paraId="72CE0696" w14:textId="77777777">
      <w:pPr>
        <w:pStyle w:val="ListParagraph"/>
      </w:pPr>
    </w:p>
    <w:p w:rsidR="00CB5426" w:rsidP="00A70022" w:rsidRDefault="002544DC" w14:paraId="64DFA22C" w14:textId="77777777">
      <w:pPr>
        <w:pStyle w:val="ListParagraph"/>
        <w:numPr>
          <w:ilvl w:val="0"/>
          <w:numId w:val="2"/>
        </w:numPr>
        <w:ind w:left="2268" w:hanging="850"/>
      </w:pPr>
      <w:r>
        <w:t xml:space="preserve">we are entitled to assume that any person identified or referred to in our engagement letter with you (whether or not identified by name) as being authorised to give instructions </w:t>
      </w:r>
      <w:r w:rsidR="005D446C">
        <w:t>on your behalf is so authorised; and</w:t>
      </w:r>
    </w:p>
    <w:p w:rsidR="005D446C" w:rsidP="00A70022" w:rsidRDefault="005D446C" w14:paraId="725D7196" w14:textId="77777777">
      <w:pPr>
        <w:pStyle w:val="ListParagraph"/>
        <w:ind w:left="2268" w:hanging="850"/>
      </w:pPr>
    </w:p>
    <w:p w:rsidR="005D446C" w:rsidP="00A70022" w:rsidRDefault="005D446C" w14:paraId="05DB6E26" w14:textId="77777777">
      <w:pPr>
        <w:pStyle w:val="ListParagraph"/>
        <w:numPr>
          <w:ilvl w:val="0"/>
          <w:numId w:val="2"/>
        </w:numPr>
        <w:ind w:left="2268" w:hanging="850"/>
      </w:pPr>
      <w:r>
        <w:t>we may execute on y</w:t>
      </w:r>
      <w:r w:rsidR="00A25FBE">
        <w:t>our behalf any documents that are reasonably necessary in order to fulfil your instructions</w:t>
      </w:r>
      <w:r w:rsidR="00B950FE">
        <w:t xml:space="preserve"> and you </w:t>
      </w:r>
      <w:r w:rsidR="00F64C0C">
        <w:t>will indemnify us against any loss or damage that we incur as a result of so doing</w:t>
      </w:r>
      <w:r w:rsidR="00A25FBE">
        <w:t>.</w:t>
      </w:r>
    </w:p>
    <w:p w:rsidR="002544DC" w:rsidP="002544DC" w:rsidRDefault="002544DC" w14:paraId="4E1D5596" w14:textId="77777777">
      <w:pPr>
        <w:pStyle w:val="ListParagraph"/>
      </w:pPr>
    </w:p>
    <w:p w:rsidR="002544DC" w:rsidP="00A70022" w:rsidRDefault="002544DC" w14:paraId="566934A8" w14:textId="77777777">
      <w:pPr>
        <w:pStyle w:val="ListParagraph"/>
        <w:numPr>
          <w:ilvl w:val="1"/>
          <w:numId w:val="1"/>
        </w:numPr>
        <w:ind w:left="1418" w:hanging="851"/>
      </w:pPr>
      <w:r>
        <w:t>We will endeavour to provide our services in accordance with any timescales agreed in writing with you.</w:t>
      </w:r>
    </w:p>
    <w:p w:rsidR="00DD7D14" w:rsidP="00A70022" w:rsidRDefault="00DD7D14" w14:paraId="1D15F0B8" w14:textId="77777777">
      <w:pPr>
        <w:pStyle w:val="ListParagraph"/>
        <w:ind w:left="1418" w:hanging="851"/>
      </w:pPr>
    </w:p>
    <w:p w:rsidRPr="00D85001" w:rsidR="00CE4762" w:rsidP="00CE4762" w:rsidRDefault="00DD7D14" w14:paraId="6DC07498" w14:textId="77777777">
      <w:pPr>
        <w:pStyle w:val="ListParagraph"/>
        <w:numPr>
          <w:ilvl w:val="1"/>
          <w:numId w:val="1"/>
        </w:numPr>
        <w:ind w:left="1418" w:hanging="851"/>
      </w:pPr>
      <w:r>
        <w:rPr>
          <w:rFonts w:cs="Arial"/>
          <w:szCs w:val="22"/>
        </w:rPr>
        <w:t xml:space="preserve">If, in order to provide any services to you, we need to engage other </w:t>
      </w:r>
      <w:r w:rsidR="000148BD">
        <w:rPr>
          <w:rFonts w:cs="Arial"/>
          <w:szCs w:val="22"/>
        </w:rPr>
        <w:t xml:space="preserve">service providers </w:t>
      </w:r>
      <w:r>
        <w:rPr>
          <w:rFonts w:cs="Arial"/>
          <w:szCs w:val="22"/>
        </w:rPr>
        <w:t xml:space="preserve">(for example, barristers, overseas lawyers and attorneys, investigators and experts), we will exercise professional skill and care in selecting advisers who should have the </w:t>
      </w:r>
      <w:r w:rsidR="000148BD">
        <w:rPr>
          <w:rFonts w:cs="Arial"/>
          <w:szCs w:val="22"/>
        </w:rPr>
        <w:t xml:space="preserve">skills and expertise required for the relevant service. </w:t>
      </w:r>
      <w:r>
        <w:rPr>
          <w:rFonts w:cs="Arial"/>
          <w:szCs w:val="22"/>
        </w:rPr>
        <w:t xml:space="preserve"> </w:t>
      </w:r>
      <w:r w:rsidR="000148BD">
        <w:rPr>
          <w:rFonts w:cs="Arial"/>
          <w:szCs w:val="22"/>
        </w:rPr>
        <w:t>Provided we have done so, we will not be liable for any acts or omissions of those service providers</w:t>
      </w:r>
      <w:r w:rsidRPr="00C53956">
        <w:rPr>
          <w:rFonts w:cs="Arial"/>
          <w:szCs w:val="22"/>
        </w:rPr>
        <w:t>.</w:t>
      </w:r>
    </w:p>
    <w:p w:rsidR="00D85001" w:rsidP="00D85001" w:rsidRDefault="00D85001" w14:paraId="0B45DC70" w14:textId="77777777">
      <w:pPr>
        <w:pStyle w:val="ListParagraph"/>
      </w:pPr>
    </w:p>
    <w:p w:rsidR="00D85001" w:rsidP="00CE4762" w:rsidRDefault="00D85001" w14:paraId="122679D9" w14:textId="77777777">
      <w:pPr>
        <w:pStyle w:val="ListParagraph"/>
        <w:numPr>
          <w:ilvl w:val="1"/>
          <w:numId w:val="1"/>
        </w:numPr>
        <w:ind w:left="1418" w:hanging="851"/>
      </w:pPr>
      <w:r w:rsidRPr="00D85001">
        <w:t>Potter Clarkson LLP is the ultimate parent of other companies in the Potter Clarkson group, such as Potter Clarkson A/S in Denmark and Potter Clarkson AB in Sweden.  Although your relationship is with Potter Clarkson LLP, and Potter Clarkson LLP would remain responsible for the work, some or all of the work that we do for you may be undertaken by staff at other companies in the group.  We may, in particular, ask you to authorise attorneys at other Potter Clarkson companies to carry out work on your behalf.</w:t>
      </w:r>
    </w:p>
    <w:p w:rsidR="00036F86" w:rsidP="00036F86" w:rsidRDefault="00036F86" w14:paraId="64D4E6BF" w14:textId="77777777">
      <w:pPr>
        <w:pStyle w:val="ListParagraph"/>
      </w:pPr>
    </w:p>
    <w:p w:rsidR="00036F86" w:rsidP="00CE4762" w:rsidRDefault="00537BF4" w14:paraId="5264170B" w14:textId="23AFD2E4">
      <w:pPr>
        <w:pStyle w:val="ListParagraph"/>
        <w:numPr>
          <w:ilvl w:val="1"/>
          <w:numId w:val="1"/>
        </w:numPr>
        <w:ind w:left="1418" w:hanging="851"/>
      </w:pPr>
      <w:r>
        <w:t xml:space="preserve">Under paragraph </w:t>
      </w:r>
      <w:r w:rsidR="00661752">
        <w:t>16</w:t>
      </w:r>
      <w:r>
        <w:t xml:space="preserve">.4 below, we </w:t>
      </w:r>
      <w:r w:rsidR="003E1693">
        <w:t xml:space="preserve">will </w:t>
      </w:r>
      <w:r>
        <w:t xml:space="preserve">not be in breach of our contract with you if we </w:t>
      </w:r>
      <w:r w:rsidR="003E1693">
        <w:t>are</w:t>
      </w:r>
      <w:r>
        <w:t xml:space="preserve"> obliged by law to </w:t>
      </w:r>
      <w:r w:rsidR="003E1693">
        <w:t xml:space="preserve">modify or </w:t>
      </w:r>
      <w:r>
        <w:t xml:space="preserve">discontinue the provision of services to you.  </w:t>
      </w:r>
      <w:r w:rsidR="00E44180">
        <w:t>This may arise</w:t>
      </w:r>
      <w:r w:rsidR="00667608">
        <w:t xml:space="preserve"> in a number of circumstances</w:t>
      </w:r>
      <w:r w:rsidR="00E44180">
        <w:t xml:space="preserve">, </w:t>
      </w:r>
      <w:r w:rsidR="00667608">
        <w:t>including, without limitation</w:t>
      </w:r>
      <w:r w:rsidR="00E44180">
        <w:t xml:space="preserve">, where </w:t>
      </w:r>
      <w:r w:rsidR="00375890">
        <w:t>our provision or continued provision of the services would conflict with sanctions imposed by the UK government such as those imposed on Russian individuals and interests in light of its conflict with Ukraine</w:t>
      </w:r>
      <w:r w:rsidR="00E44180">
        <w:t>.</w:t>
      </w:r>
    </w:p>
    <w:p w:rsidR="00CE4762" w:rsidP="00CE4762" w:rsidRDefault="00CE4762" w14:paraId="691D4668" w14:textId="77777777">
      <w:pPr>
        <w:pStyle w:val="ListParagraph"/>
        <w:ind w:left="1418"/>
      </w:pPr>
    </w:p>
    <w:p w:rsidRPr="0077545F" w:rsidR="002544DC" w:rsidP="0077545F" w:rsidRDefault="002544DC" w14:paraId="0F460447" w14:textId="73AFC089">
      <w:pPr>
        <w:pStyle w:val="Heading1"/>
      </w:pPr>
      <w:r w:rsidRPr="002544DC">
        <w:t>Your responsibilities</w:t>
      </w:r>
    </w:p>
    <w:p w:rsidR="00F7457B" w:rsidP="00F7457B" w:rsidRDefault="002544DC" w14:paraId="5A2AC93D" w14:textId="77777777">
      <w:pPr>
        <w:pStyle w:val="ListParagraph"/>
        <w:numPr>
          <w:ilvl w:val="1"/>
          <w:numId w:val="1"/>
        </w:numPr>
        <w:ind w:left="1418" w:hanging="851"/>
      </w:pPr>
      <w:r>
        <w:t xml:space="preserve">You must ensure that, where we stipulate a deadline for the receipt of your instructions to take any action </w:t>
      </w:r>
      <w:r w:rsidR="009E6897">
        <w:t>for you, we receive your instructions (together, where applicable, with the requested information or documentation), by that deadline.</w:t>
      </w:r>
    </w:p>
    <w:p w:rsidR="00F7457B" w:rsidP="00F7457B" w:rsidRDefault="00F7457B" w14:paraId="799D57AC" w14:textId="77777777">
      <w:pPr>
        <w:pStyle w:val="ListParagraph"/>
        <w:ind w:left="1418"/>
      </w:pPr>
    </w:p>
    <w:p w:rsidR="00F7457B" w:rsidP="00F7457B" w:rsidRDefault="00F7457B" w14:paraId="4F367DA0" w14:textId="1497C5BA">
      <w:pPr>
        <w:pStyle w:val="ListParagraph"/>
        <w:numPr>
          <w:ilvl w:val="1"/>
          <w:numId w:val="1"/>
        </w:numPr>
        <w:ind w:left="1418" w:hanging="851"/>
      </w:pPr>
      <w:r>
        <w:t>Whether sent by email or any means other than registered mail or tracked courier service, you should check that a message has been received if we have not acknowledged its receipt within a reasonable amount of time.</w:t>
      </w:r>
      <w:r w:rsidR="00075A29">
        <w:t xml:space="preserve"> This is of particular importance where a deadline is involved.</w:t>
      </w:r>
    </w:p>
    <w:p w:rsidR="009E6897" w:rsidP="00A70022" w:rsidRDefault="009E6897" w14:paraId="143AE9CF" w14:textId="77777777">
      <w:pPr>
        <w:pStyle w:val="ListParagraph"/>
        <w:ind w:left="1418" w:hanging="851"/>
      </w:pPr>
    </w:p>
    <w:p w:rsidR="009E6897" w:rsidP="00A70022" w:rsidRDefault="009E6897" w14:paraId="332878CD" w14:textId="77777777">
      <w:pPr>
        <w:pStyle w:val="ListParagraph"/>
        <w:numPr>
          <w:ilvl w:val="1"/>
          <w:numId w:val="1"/>
        </w:numPr>
        <w:ind w:left="1418" w:hanging="851"/>
      </w:pPr>
      <w:r>
        <w:t xml:space="preserve">If you have given us responsibility for managing </w:t>
      </w:r>
      <w:r w:rsidR="00641191">
        <w:t xml:space="preserve">a </w:t>
      </w:r>
      <w:r>
        <w:t xml:space="preserve">portfolio of patents, </w:t>
      </w:r>
      <w:proofErr w:type="spellStart"/>
      <w:r>
        <w:t>trade marks</w:t>
      </w:r>
      <w:proofErr w:type="spellEnd"/>
      <w:r>
        <w:t xml:space="preserve"> or other registered rights, you must notify us promptly in writing of any changes to your contact details or to the name or address of the entity owning any of those registered rights (including where this change occurs as the result of a transfer of those registered rights).</w:t>
      </w:r>
    </w:p>
    <w:p w:rsidR="009E6897" w:rsidP="00A70022" w:rsidRDefault="009E6897" w14:paraId="32AF18B4" w14:textId="77777777">
      <w:pPr>
        <w:pStyle w:val="ListParagraph"/>
        <w:ind w:left="1418" w:hanging="851"/>
      </w:pPr>
    </w:p>
    <w:p w:rsidR="009E6897" w:rsidP="00A70022" w:rsidRDefault="009E6897" w14:paraId="02538F21" w14:textId="247799F6">
      <w:pPr>
        <w:pStyle w:val="ListParagraph"/>
        <w:numPr>
          <w:ilvl w:val="1"/>
          <w:numId w:val="1"/>
        </w:numPr>
        <w:ind w:left="1418" w:hanging="851"/>
      </w:pPr>
      <w:r>
        <w:t xml:space="preserve">If you ask us to take over responsibility for the management of an existing portfolio of registered rights, you may ask us to verify the details of the portfolio that are provided to us by you or on your behalf.  If you do not ask us to undertake such verification, then </w:t>
      </w:r>
      <w:r w:rsidR="005D446C">
        <w:t>you must</w:t>
      </w:r>
      <w:r>
        <w:t xml:space="preserve"> ensure that the details provide</w:t>
      </w:r>
      <w:r w:rsidR="005D446C">
        <w:t>d</w:t>
      </w:r>
      <w:r>
        <w:t xml:space="preserve"> a</w:t>
      </w:r>
      <w:r w:rsidR="005D446C">
        <w:t>re complete and accurate and we will have no responsibility to verify them.</w:t>
      </w:r>
      <w:r w:rsidR="00906F97">
        <w:t xml:space="preserve">  We may make a charge for </w:t>
      </w:r>
      <w:r w:rsidR="009A618B">
        <w:t>recording details of an existing portfolio on our systems and/or for undertaking any requested verification work.</w:t>
      </w:r>
    </w:p>
    <w:p w:rsidR="008260E9" w:rsidP="00A70022" w:rsidRDefault="008260E9" w14:paraId="5AA6A161" w14:textId="77777777">
      <w:pPr>
        <w:pStyle w:val="ListParagraph"/>
        <w:ind w:left="1418" w:hanging="851"/>
      </w:pPr>
    </w:p>
    <w:p w:rsidR="00D5369A" w:rsidP="00A70022" w:rsidRDefault="00D5369A" w14:paraId="405A6411" w14:textId="77777777">
      <w:pPr>
        <w:pStyle w:val="ListParagraph"/>
        <w:ind w:left="1418" w:hanging="851"/>
      </w:pPr>
    </w:p>
    <w:p w:rsidR="00734023" w:rsidP="00A70022" w:rsidRDefault="0064198F" w14:paraId="4589EF84" w14:textId="77777777">
      <w:pPr>
        <w:pStyle w:val="ListParagraph"/>
        <w:numPr>
          <w:ilvl w:val="1"/>
          <w:numId w:val="1"/>
        </w:numPr>
        <w:ind w:left="1418" w:hanging="851"/>
      </w:pPr>
      <w:r>
        <w:t>You must notify us as soon as possible if you no longer wish us to provide any services</w:t>
      </w:r>
      <w:r w:rsidR="00992984">
        <w:t>, whether in general or in relation to a given matter</w:t>
      </w:r>
      <w:r>
        <w:t xml:space="preserve">.  Until we receive such notification, we may undertake </w:t>
      </w:r>
      <w:r w:rsidR="009A618B">
        <w:t xml:space="preserve">(and charge for) </w:t>
      </w:r>
      <w:r>
        <w:t>all such steps as we consider reasonably nec</w:t>
      </w:r>
      <w:r w:rsidR="00A6022C">
        <w:t>essary to provide those services</w:t>
      </w:r>
      <w:r w:rsidR="009A618B">
        <w:t>, including</w:t>
      </w:r>
      <w:r w:rsidR="00734023">
        <w:t>:</w:t>
      </w:r>
    </w:p>
    <w:p w:rsidR="00734023" w:rsidP="00D41274" w:rsidRDefault="00734023" w14:paraId="57B66D4C" w14:textId="77777777">
      <w:pPr>
        <w:pStyle w:val="ListParagraph"/>
      </w:pPr>
    </w:p>
    <w:p w:rsidR="00734023" w:rsidP="00D41274" w:rsidRDefault="009A618B" w14:paraId="0C8BEE5B" w14:textId="77777777">
      <w:pPr>
        <w:pStyle w:val="ListParagraph"/>
        <w:numPr>
          <w:ilvl w:val="0"/>
          <w:numId w:val="12"/>
        </w:numPr>
        <w:ind w:left="2268" w:hanging="835"/>
      </w:pPr>
      <w:r>
        <w:t>such steps as are necessary to maintain in force any registered intellectual property rights or pending applications for such rights</w:t>
      </w:r>
      <w:r w:rsidR="00734023">
        <w:t>; and</w:t>
      </w:r>
    </w:p>
    <w:p w:rsidR="00734023" w:rsidP="00D41274" w:rsidRDefault="00734023" w14:paraId="6F43C231" w14:textId="77777777">
      <w:pPr>
        <w:pStyle w:val="ListParagraph"/>
        <w:ind w:left="1793"/>
      </w:pPr>
    </w:p>
    <w:p w:rsidR="008260E9" w:rsidP="00D41274" w:rsidRDefault="00734023" w14:paraId="157DC74B" w14:textId="77777777">
      <w:pPr>
        <w:pStyle w:val="ListParagraph"/>
        <w:numPr>
          <w:ilvl w:val="0"/>
          <w:numId w:val="12"/>
        </w:numPr>
        <w:ind w:left="2268" w:hanging="835"/>
      </w:pPr>
      <w:r>
        <w:t>reporting upon actions or other communications received from intellectual property offices or other persons in relation to pending applications for intellectual property rights or granted rights</w:t>
      </w:r>
      <w:r w:rsidR="00A6022C">
        <w:t>.</w:t>
      </w:r>
    </w:p>
    <w:p w:rsidR="00C44347" w:rsidP="00D41274" w:rsidRDefault="00C44347" w14:paraId="15533488" w14:textId="77777777">
      <w:pPr>
        <w:pStyle w:val="ListParagraph"/>
      </w:pPr>
    </w:p>
    <w:p w:rsidR="005D446C" w:rsidP="000253BD" w:rsidRDefault="000253BD" w14:paraId="3413064C" w14:textId="77777777">
      <w:pPr>
        <w:pStyle w:val="ListParagraph"/>
        <w:numPr>
          <w:ilvl w:val="1"/>
          <w:numId w:val="1"/>
        </w:numPr>
        <w:ind w:left="1418" w:hanging="851"/>
        <w:rPr>
          <w:rStyle w:val="normaltextrun"/>
          <w:color w:val="000000"/>
          <w:shd w:val="clear" w:color="auto" w:fill="FFFFFF"/>
        </w:rPr>
      </w:pPr>
      <w:r>
        <w:rPr>
          <w:rStyle w:val="normaltextrun"/>
          <w:color w:val="000000"/>
          <w:shd w:val="clear" w:color="auto" w:fill="FFFFFF"/>
        </w:rPr>
        <w:t xml:space="preserve">If you are a foreign attorney to whom we are providing services for the ultimate benefit of your client, you must indemnify us against any loss or damage (including any awards of damages or legal costs against us, our own legal costs and expenses and any indirect loss or damage) arising from any claim made against us by your client as a result of </w:t>
      </w:r>
      <w:r w:rsidRPr="000253BD">
        <w:rPr>
          <w:rStyle w:val="normaltextrun"/>
          <w:color w:val="000000"/>
          <w:shd w:val="clear" w:color="auto" w:fill="FFFFFF"/>
        </w:rPr>
        <w:t xml:space="preserve">(1) </w:t>
      </w:r>
      <w:r>
        <w:rPr>
          <w:rStyle w:val="normaltextrun"/>
          <w:color w:val="000000"/>
          <w:shd w:val="clear" w:color="auto" w:fill="FFFFFF"/>
        </w:rPr>
        <w:t>your failure accurately to communicate to your client any part of our advice</w:t>
      </w:r>
      <w:r w:rsidRPr="000253BD">
        <w:rPr>
          <w:rStyle w:val="normaltextrun"/>
          <w:color w:val="000000"/>
          <w:shd w:val="clear" w:color="auto" w:fill="FFFFFF"/>
        </w:rPr>
        <w:t xml:space="preserve"> and/or (2) your provision to us of any incorrect data as we are entitled to assume it is correct</w:t>
      </w:r>
      <w:r>
        <w:rPr>
          <w:rStyle w:val="normaltextrun"/>
          <w:color w:val="000000"/>
          <w:shd w:val="clear" w:color="auto" w:fill="FFFFFF"/>
        </w:rPr>
        <w:t>.</w:t>
      </w:r>
    </w:p>
    <w:p w:rsidRPr="000253BD" w:rsidR="00D5369A" w:rsidP="00D5369A" w:rsidRDefault="00D5369A" w14:paraId="2107AD4D" w14:textId="77777777">
      <w:pPr>
        <w:pStyle w:val="ListParagraph"/>
        <w:ind w:left="1418"/>
        <w:rPr>
          <w:rStyle w:val="normaltextrun"/>
          <w:color w:val="000000"/>
          <w:shd w:val="clear" w:color="auto" w:fill="FFFFFF"/>
        </w:rPr>
      </w:pPr>
    </w:p>
    <w:p w:rsidRPr="0077545F" w:rsidR="006E6654" w:rsidP="0077545F" w:rsidRDefault="006E6654" w14:paraId="7052DABF" w14:textId="3B18C058">
      <w:pPr>
        <w:pStyle w:val="Heading1"/>
      </w:pPr>
      <w:r>
        <w:t>Charges</w:t>
      </w:r>
    </w:p>
    <w:p w:rsidR="006E6654" w:rsidP="00A70022" w:rsidRDefault="006E6654" w14:paraId="359EBC4F" w14:textId="77777777">
      <w:pPr>
        <w:pStyle w:val="ListParagraph"/>
        <w:numPr>
          <w:ilvl w:val="1"/>
          <w:numId w:val="1"/>
        </w:numPr>
        <w:ind w:left="1418" w:hanging="851"/>
      </w:pPr>
      <w:r>
        <w:t>Unless otherwise a</w:t>
      </w:r>
      <w:r w:rsidR="00AC7BCB">
        <w:t>greed with you in writing, our charges</w:t>
      </w:r>
      <w:r>
        <w:t xml:space="preserve"> will be calculated by reference to:</w:t>
      </w:r>
    </w:p>
    <w:p w:rsidR="006E6654" w:rsidP="006E6654" w:rsidRDefault="006E6654" w14:paraId="25AB0455" w14:textId="77777777">
      <w:pPr>
        <w:pStyle w:val="ListParagraph"/>
        <w:ind w:left="792"/>
      </w:pPr>
    </w:p>
    <w:p w:rsidR="006E6654" w:rsidP="00A70022" w:rsidRDefault="006E6654" w14:paraId="2CD1FE5B" w14:textId="77777777">
      <w:pPr>
        <w:pStyle w:val="ListParagraph"/>
        <w:numPr>
          <w:ilvl w:val="0"/>
          <w:numId w:val="3"/>
        </w:numPr>
        <w:ind w:left="2268" w:hanging="850"/>
      </w:pPr>
      <w:r>
        <w:t>our standard fixed charges from time to time in force in respect of certain specified services;</w:t>
      </w:r>
    </w:p>
    <w:p w:rsidR="006E6654" w:rsidP="00A70022" w:rsidRDefault="006E6654" w14:paraId="0F17BBDC" w14:textId="77777777">
      <w:pPr>
        <w:pStyle w:val="ListParagraph"/>
        <w:ind w:left="2268" w:hanging="850"/>
      </w:pPr>
    </w:p>
    <w:p w:rsidR="002836C5" w:rsidP="00A70022" w:rsidRDefault="006E6654" w14:paraId="1C8E8F63" w14:textId="77777777">
      <w:pPr>
        <w:pStyle w:val="ListParagraph"/>
        <w:numPr>
          <w:ilvl w:val="0"/>
          <w:numId w:val="3"/>
        </w:numPr>
        <w:tabs>
          <w:tab w:val="left" w:pos="1276"/>
        </w:tabs>
        <w:ind w:left="2268" w:hanging="850"/>
      </w:pPr>
      <w:r>
        <w:t xml:space="preserve">the time spent in providing services to you multiplied by the </w:t>
      </w:r>
      <w:r w:rsidR="002836C5">
        <w:t xml:space="preserve">standard </w:t>
      </w:r>
      <w:r>
        <w:t xml:space="preserve">hourly charging rate </w:t>
      </w:r>
      <w:r w:rsidR="002836C5">
        <w:t xml:space="preserve">from time to time in force </w:t>
      </w:r>
      <w:r w:rsidR="007B388A">
        <w:t xml:space="preserve">applicable to </w:t>
      </w:r>
      <w:r>
        <w:t>the individual(s) providing those services</w:t>
      </w:r>
      <w:r w:rsidR="002836C5">
        <w:t>.</w:t>
      </w:r>
    </w:p>
    <w:p w:rsidR="002836C5" w:rsidP="00A70022" w:rsidRDefault="002836C5" w14:paraId="241F7FBD" w14:textId="77777777">
      <w:pPr>
        <w:ind w:left="1418"/>
      </w:pPr>
      <w:r>
        <w:t xml:space="preserve">For the purposes of paragraph (b), </w:t>
      </w:r>
      <w:r w:rsidR="007B388A">
        <w:t>time spent on any particular task is measured in complete or partial</w:t>
      </w:r>
      <w:r w:rsidR="00F64C0C">
        <w:t>ly complete units of 6 minutes</w:t>
      </w:r>
      <w:r w:rsidR="00A03BC6">
        <w:t xml:space="preserve"> and chargeable time includes time spent by the relevant individual(s) in undertaking any travelling reasonably necessary for the provision of the services</w:t>
      </w:r>
      <w:r w:rsidR="00F64C0C">
        <w:t>.</w:t>
      </w:r>
    </w:p>
    <w:p w:rsidR="006E6654" w:rsidP="00A70022" w:rsidRDefault="002836C5" w14:paraId="67744708" w14:textId="77777777">
      <w:pPr>
        <w:pStyle w:val="ListParagraph"/>
        <w:numPr>
          <w:ilvl w:val="1"/>
          <w:numId w:val="1"/>
        </w:numPr>
        <w:ind w:left="1418" w:hanging="851"/>
      </w:pPr>
      <w:r>
        <w:t xml:space="preserve">Unless otherwise agreed with you in writing, we may </w:t>
      </w:r>
      <w:r w:rsidR="007B388A">
        <w:t>increase our standard fixed charges and hourly charging rates at any time.  We normally review these charges and rates at the end of each calendar year.</w:t>
      </w:r>
    </w:p>
    <w:p w:rsidR="007B388A" w:rsidP="00A70022" w:rsidRDefault="007B388A" w14:paraId="72D5E1C8" w14:textId="77777777">
      <w:pPr>
        <w:pStyle w:val="ListParagraph"/>
        <w:ind w:left="1418" w:hanging="851"/>
      </w:pPr>
    </w:p>
    <w:p w:rsidR="007B388A" w:rsidP="00A70022" w:rsidRDefault="007B388A" w14:paraId="1243BABB" w14:textId="77777777">
      <w:pPr>
        <w:pStyle w:val="ListParagraph"/>
        <w:numPr>
          <w:ilvl w:val="1"/>
          <w:numId w:val="1"/>
        </w:numPr>
        <w:ind w:left="1418" w:hanging="851"/>
      </w:pPr>
      <w:r>
        <w:t>We may apply an uplift to our charges (whether standard or agreed with you) to reflect the un</w:t>
      </w:r>
      <w:r w:rsidR="00CE4762">
        <w:t>u</w:t>
      </w:r>
      <w:r>
        <w:t>sual complexity, value or urgency of a matter</w:t>
      </w:r>
      <w:r w:rsidR="00C52615">
        <w:t>.</w:t>
      </w:r>
    </w:p>
    <w:p w:rsidR="00C52615" w:rsidP="00A70022" w:rsidRDefault="00C52615" w14:paraId="4B5F6230" w14:textId="77777777">
      <w:pPr>
        <w:pStyle w:val="ListParagraph"/>
        <w:ind w:left="1418" w:hanging="851"/>
      </w:pPr>
    </w:p>
    <w:p w:rsidR="00B073AB" w:rsidP="00B073AB" w:rsidRDefault="003B2B8A" w14:paraId="04FFD443" w14:textId="77777777">
      <w:pPr>
        <w:pStyle w:val="ListParagraph"/>
        <w:numPr>
          <w:ilvl w:val="1"/>
          <w:numId w:val="1"/>
        </w:numPr>
        <w:ind w:left="1418" w:hanging="851"/>
      </w:pPr>
      <w:r w:rsidRPr="00BC6D1A">
        <w:t xml:space="preserve">We will add to our charges and disbursements any applicable VAT or other taxes at the appropriate rate. </w:t>
      </w:r>
    </w:p>
    <w:p w:rsidR="00B073AB" w:rsidP="00B073AB" w:rsidRDefault="00B073AB" w14:paraId="657EBEBE" w14:textId="77777777">
      <w:pPr>
        <w:pStyle w:val="ListParagraph"/>
      </w:pPr>
    </w:p>
    <w:p w:rsidR="001427FF" w:rsidP="00B073AB" w:rsidRDefault="00C52615" w14:paraId="0872BBBC" w14:textId="47E706E2">
      <w:pPr>
        <w:pStyle w:val="ListParagraph"/>
        <w:numPr>
          <w:ilvl w:val="1"/>
          <w:numId w:val="1"/>
        </w:numPr>
        <w:ind w:left="1418" w:hanging="851"/>
      </w:pPr>
      <w:r w:rsidRPr="00BC6D1A">
        <w:t xml:space="preserve">In addition to our charges, we will </w:t>
      </w:r>
      <w:r w:rsidRPr="00BC6D1A" w:rsidR="00AC7BCB">
        <w:t xml:space="preserve">invoice </w:t>
      </w:r>
      <w:r w:rsidRPr="00BC6D1A">
        <w:t xml:space="preserve">you for disbursements (that, is to say, expenses) that we reasonably incur in connection with our provisions of services to you including, without limitation, </w:t>
      </w:r>
      <w:r w:rsidRPr="00BC6D1A" w:rsidR="009C4C23">
        <w:t xml:space="preserve">intellectual property office fees, overseas attorney, Counsel and other service provider fees, </w:t>
      </w:r>
      <w:r w:rsidRPr="00BC6D1A" w:rsidR="00F4010F">
        <w:t xml:space="preserve">searchers’ and investigators’ fees, database usage and download costs, </w:t>
      </w:r>
      <w:r w:rsidRPr="00BC6D1A" w:rsidR="009C4C23">
        <w:t>travel, accommodation and subsistence expenses</w:t>
      </w:r>
      <w:r w:rsidRPr="00BC6D1A" w:rsidR="00B82AC9">
        <w:t>.</w:t>
      </w:r>
    </w:p>
    <w:p w:rsidR="00B073AB" w:rsidP="00B073AB" w:rsidRDefault="00B073AB" w14:paraId="7B9E503B" w14:textId="77777777">
      <w:pPr>
        <w:pStyle w:val="ListParagraph"/>
      </w:pPr>
    </w:p>
    <w:p w:rsidR="0016566D" w:rsidP="0016566D" w:rsidRDefault="00262E32" w14:paraId="11CC4575" w14:textId="188CD68F">
      <w:pPr>
        <w:pStyle w:val="ListParagraph"/>
        <w:numPr>
          <w:ilvl w:val="1"/>
          <w:numId w:val="1"/>
        </w:numPr>
        <w:ind w:left="1418" w:hanging="851"/>
      </w:pPr>
      <w:r>
        <w:t>I</w:t>
      </w:r>
      <w:r w:rsidR="001427FF">
        <w:t xml:space="preserve">n completion of our work for you, </w:t>
      </w:r>
      <w:r w:rsidR="00D64A47">
        <w:t xml:space="preserve">we may within our services </w:t>
      </w:r>
      <w:r w:rsidR="001427FF">
        <w:t xml:space="preserve">incur and invoice charges in a currency other than that of our functional currencies of GB pounds, Danish Kroner or Swedish Krona. </w:t>
      </w:r>
      <w:proofErr w:type="gramStart"/>
      <w:r w:rsidR="001427FF">
        <w:t>In order to</w:t>
      </w:r>
      <w:proofErr w:type="gramEnd"/>
      <w:r w:rsidR="001427FF">
        <w:t xml:space="preserve"> manage our exchange risks, processing costs and bank charges we </w:t>
      </w:r>
      <w:r w:rsidR="00D64A47">
        <w:t xml:space="preserve">may </w:t>
      </w:r>
      <w:r w:rsidR="001427FF">
        <w:t>apply service fees and margins, as follows:</w:t>
      </w:r>
    </w:p>
    <w:p w:rsidR="0016566D" w:rsidP="0016566D" w:rsidRDefault="0016566D" w14:paraId="75F1EAFB" w14:textId="77777777">
      <w:pPr>
        <w:pStyle w:val="ListParagraph"/>
        <w:tabs>
          <w:tab w:val="left" w:pos="709"/>
          <w:tab w:val="center" w:pos="4535"/>
          <w:tab w:val="right" w:pos="9071"/>
        </w:tabs>
        <w:spacing w:before="0" w:after="0"/>
        <w:ind w:left="1919"/>
      </w:pPr>
    </w:p>
    <w:p w:rsidR="001427FF" w:rsidP="001427FF" w:rsidRDefault="001427FF" w14:paraId="5D2B2871" w14:textId="5215182A">
      <w:pPr>
        <w:pStyle w:val="ListParagraph"/>
        <w:numPr>
          <w:ilvl w:val="0"/>
          <w:numId w:val="15"/>
        </w:numPr>
        <w:tabs>
          <w:tab w:val="left" w:pos="709"/>
          <w:tab w:val="center" w:pos="4535"/>
          <w:tab w:val="right" w:pos="9071"/>
        </w:tabs>
        <w:spacing w:before="0" w:after="0"/>
      </w:pPr>
      <w:r>
        <w:t>In respect of our invoices to you denominated in Euros and US Dollars</w:t>
      </w:r>
      <w:r w:rsidR="00701CD2">
        <w:t>/JP Yen</w:t>
      </w:r>
      <w:r>
        <w:t>, margin</w:t>
      </w:r>
      <w:r w:rsidR="00701CD2">
        <w:t>s</w:t>
      </w:r>
      <w:r>
        <w:t xml:space="preserve"> of 5% and 10% to the relevant exchange rate respectively; and</w:t>
      </w:r>
    </w:p>
    <w:p w:rsidR="0016566D" w:rsidP="0016566D" w:rsidRDefault="0016566D" w14:paraId="4B59E0E2" w14:textId="77777777">
      <w:pPr>
        <w:pStyle w:val="ListParagraph"/>
        <w:tabs>
          <w:tab w:val="left" w:pos="709"/>
          <w:tab w:val="center" w:pos="4535"/>
          <w:tab w:val="right" w:pos="9071"/>
        </w:tabs>
        <w:spacing w:before="0" w:after="0"/>
        <w:ind w:left="1919"/>
      </w:pPr>
    </w:p>
    <w:p w:rsidR="001427FF" w:rsidP="00E92EE8" w:rsidRDefault="001427FF" w14:paraId="5BBB58C2" w14:textId="7D731E51">
      <w:pPr>
        <w:pStyle w:val="ListParagraph"/>
        <w:numPr>
          <w:ilvl w:val="0"/>
          <w:numId w:val="15"/>
        </w:numPr>
        <w:tabs>
          <w:tab w:val="left" w:pos="709"/>
          <w:tab w:val="center" w:pos="4535"/>
          <w:tab w:val="right" w:pos="9071"/>
        </w:tabs>
        <w:spacing w:before="0" w:after="0"/>
      </w:pPr>
      <w:r>
        <w:t xml:space="preserve">In respect of disbursements (excluding </w:t>
      </w:r>
      <w:proofErr w:type="gramStart"/>
      <w:r w:rsidR="00162EC7">
        <w:t xml:space="preserve">in particular </w:t>
      </w:r>
      <w:r>
        <w:t>Counsel’s</w:t>
      </w:r>
      <w:proofErr w:type="gramEnd"/>
      <w:r>
        <w:t xml:space="preserve"> fees and Intellectual Property Office costs), a service fee of 5% of the relevant disbursement value and a further 5% in respect of external search and drawing preparation fees</w:t>
      </w:r>
      <w:r w:rsidR="00E92EE8">
        <w:t>.</w:t>
      </w:r>
    </w:p>
    <w:p w:rsidR="00E92EE8" w:rsidP="00E92EE8" w:rsidRDefault="00E92EE8" w14:paraId="47B8751E" w14:textId="77777777">
      <w:pPr>
        <w:pStyle w:val="ListParagraph"/>
      </w:pPr>
    </w:p>
    <w:p w:rsidR="001427FF" w:rsidP="00E92EE8" w:rsidRDefault="001427FF" w14:paraId="7FF845ED" w14:textId="77777777">
      <w:pPr>
        <w:pStyle w:val="ListParagraph"/>
        <w:numPr>
          <w:ilvl w:val="0"/>
          <w:numId w:val="15"/>
        </w:numPr>
        <w:tabs>
          <w:tab w:val="left" w:pos="709"/>
          <w:tab w:val="center" w:pos="4535"/>
          <w:tab w:val="right" w:pos="9071"/>
        </w:tabs>
        <w:spacing w:before="0" w:after="0"/>
      </w:pPr>
      <w:r>
        <w:t>In respect of disbursements incurred in a currency other than our functional currencies, a margin of 10% to the relevant disbursement value.</w:t>
      </w:r>
    </w:p>
    <w:p w:rsidR="00E92EE8" w:rsidP="003C760F" w:rsidRDefault="00E92EE8" w14:paraId="1F2ED93A" w14:textId="77777777">
      <w:pPr>
        <w:tabs>
          <w:tab w:val="left" w:pos="709"/>
          <w:tab w:val="center" w:pos="4535"/>
          <w:tab w:val="right" w:pos="9071"/>
        </w:tabs>
        <w:spacing w:before="0" w:after="0"/>
        <w:ind w:left="1418"/>
      </w:pPr>
    </w:p>
    <w:p w:rsidR="00492278" w:rsidP="003C760F" w:rsidRDefault="001427FF" w14:paraId="5917DE98" w14:textId="42A06AD2">
      <w:pPr>
        <w:tabs>
          <w:tab w:val="left" w:pos="709"/>
          <w:tab w:val="center" w:pos="4535"/>
          <w:tab w:val="right" w:pos="9071"/>
        </w:tabs>
        <w:spacing w:before="0" w:after="0"/>
        <w:ind w:left="1418"/>
      </w:pPr>
      <w:r>
        <w:t>Should you wish to manage the exchange risk and transaction costs directly, we will at your choice invoice you in our relevant functional currency and agree that you will manage and discharge disbursement costs directly.</w:t>
      </w:r>
    </w:p>
    <w:p w:rsidR="003C760F" w:rsidP="003C760F" w:rsidRDefault="003C760F" w14:paraId="2A1C0858" w14:textId="77777777">
      <w:pPr>
        <w:tabs>
          <w:tab w:val="left" w:pos="709"/>
          <w:tab w:val="center" w:pos="4535"/>
          <w:tab w:val="right" w:pos="9071"/>
        </w:tabs>
        <w:spacing w:before="0" w:after="0"/>
        <w:ind w:left="1418"/>
      </w:pPr>
    </w:p>
    <w:p w:rsidR="00492278" w:rsidP="0077545F" w:rsidRDefault="00492278" w14:paraId="7797E474" w14:textId="7DE6EDB5">
      <w:pPr>
        <w:pStyle w:val="Heading1"/>
      </w:pPr>
      <w:r w:rsidRPr="00492278">
        <w:t>Invoicing and Payment</w:t>
      </w:r>
    </w:p>
    <w:p w:rsidR="00C97C14" w:rsidP="00A70022" w:rsidRDefault="00BF3077" w14:paraId="19241CA5" w14:textId="77777777">
      <w:pPr>
        <w:pStyle w:val="ListParagraph"/>
        <w:numPr>
          <w:ilvl w:val="1"/>
          <w:numId w:val="1"/>
        </w:numPr>
        <w:ind w:left="1418" w:hanging="851"/>
      </w:pPr>
      <w:r>
        <w:t>Unless otherwise agreed with you in writing</w:t>
      </w:r>
      <w:r w:rsidR="00C97C14">
        <w:t>:</w:t>
      </w:r>
    </w:p>
    <w:p w:rsidR="00C97C14" w:rsidP="00C97C14" w:rsidRDefault="00C97C14" w14:paraId="196BAC01" w14:textId="77777777">
      <w:pPr>
        <w:pStyle w:val="ListParagraph"/>
        <w:ind w:left="792"/>
      </w:pPr>
    </w:p>
    <w:p w:rsidR="00BF3077" w:rsidP="00A70022" w:rsidRDefault="00BF3077" w14:paraId="52B24F78" w14:textId="77777777">
      <w:pPr>
        <w:pStyle w:val="ListParagraph"/>
        <w:numPr>
          <w:ilvl w:val="0"/>
          <w:numId w:val="4"/>
        </w:numPr>
        <w:ind w:left="2268" w:hanging="850"/>
      </w:pPr>
      <w:r>
        <w:t xml:space="preserve">we may issue invoices for our charges and disbursements at </w:t>
      </w:r>
      <w:r w:rsidR="00266242">
        <w:t>any time after we have provided the services to which the charges or disbursements relate</w:t>
      </w:r>
      <w:r w:rsidR="00C97C14">
        <w:t xml:space="preserve">; </w:t>
      </w:r>
    </w:p>
    <w:p w:rsidR="00C97C14" w:rsidP="00A70022" w:rsidRDefault="00C97C14" w14:paraId="1D9F95C6" w14:textId="77777777">
      <w:pPr>
        <w:pStyle w:val="ListParagraph"/>
        <w:ind w:left="2268" w:hanging="850"/>
      </w:pPr>
    </w:p>
    <w:p w:rsidR="00113D9A" w:rsidP="00A70022" w:rsidRDefault="00113D9A" w14:paraId="0E4184FB" w14:textId="77777777">
      <w:pPr>
        <w:pStyle w:val="ListParagraph"/>
        <w:numPr>
          <w:ilvl w:val="0"/>
          <w:numId w:val="4"/>
        </w:numPr>
        <w:ind w:left="2268" w:hanging="850"/>
      </w:pPr>
      <w:r>
        <w:t>invoices will be rendered, and must be settled, in GB pounds; and</w:t>
      </w:r>
    </w:p>
    <w:p w:rsidR="00113D9A" w:rsidP="00113D9A" w:rsidRDefault="00113D9A" w14:paraId="02973F91" w14:textId="77777777">
      <w:pPr>
        <w:pStyle w:val="ListParagraph"/>
      </w:pPr>
    </w:p>
    <w:p w:rsidR="00C97C14" w:rsidP="00A70022" w:rsidRDefault="00C97C14" w14:paraId="7F6E61DB" w14:textId="77777777">
      <w:pPr>
        <w:pStyle w:val="ListParagraph"/>
        <w:numPr>
          <w:ilvl w:val="0"/>
          <w:numId w:val="4"/>
        </w:numPr>
        <w:ind w:left="2268" w:hanging="850"/>
      </w:pPr>
      <w:r>
        <w:t>you must pay each of our invoices within 30 days of the date of invoice</w:t>
      </w:r>
      <w:r w:rsidR="001E4300">
        <w:t>.</w:t>
      </w:r>
    </w:p>
    <w:p w:rsidR="00BF3077" w:rsidP="00BF3077" w:rsidRDefault="00BF3077" w14:paraId="48AD1A01" w14:textId="77777777">
      <w:pPr>
        <w:pStyle w:val="ListParagraph"/>
        <w:ind w:left="792"/>
      </w:pPr>
    </w:p>
    <w:p w:rsidR="00F234FF" w:rsidP="00A70022" w:rsidRDefault="00F234FF" w14:paraId="34EAE6E1" w14:textId="3D7B402D">
      <w:pPr>
        <w:pStyle w:val="ListParagraph"/>
        <w:numPr>
          <w:ilvl w:val="1"/>
          <w:numId w:val="1"/>
        </w:numPr>
        <w:ind w:left="1418" w:hanging="851"/>
      </w:pPr>
      <w:r>
        <w:t>For the avoidance of doubt, you are</w:t>
      </w:r>
      <w:r w:rsidR="0057320A">
        <w:t xml:space="preserve"> liable for the payment of our charges and disbursements </w:t>
      </w:r>
      <w:r>
        <w:t>whether or not you instruct us on your own account or (where, for example, you are a firm of attorneys) you engage</w:t>
      </w:r>
      <w:r w:rsidR="0032050A">
        <w:t xml:space="preserve"> us on behalf</w:t>
      </w:r>
      <w:r>
        <w:t xml:space="preserve"> of your client.</w:t>
      </w:r>
    </w:p>
    <w:p w:rsidR="00F234FF" w:rsidP="00F234FF" w:rsidRDefault="00F234FF" w14:paraId="37BA5967" w14:textId="77777777">
      <w:pPr>
        <w:pStyle w:val="ListParagraph"/>
        <w:ind w:left="1418"/>
      </w:pPr>
    </w:p>
    <w:p w:rsidR="00F234FF" w:rsidP="00A70022" w:rsidRDefault="00F234FF" w14:paraId="3B167893" w14:textId="77BD154B">
      <w:pPr>
        <w:pStyle w:val="ListParagraph"/>
        <w:numPr>
          <w:ilvl w:val="1"/>
          <w:numId w:val="1"/>
        </w:numPr>
        <w:ind w:left="1418" w:hanging="851"/>
      </w:pPr>
      <w:r>
        <w:t xml:space="preserve">If we agree (in our discretion) to render </w:t>
      </w:r>
      <w:r w:rsidR="006C5DBE">
        <w:t>an invoice to a third party (for example, another company in your group</w:t>
      </w:r>
      <w:r w:rsidR="008B098E">
        <w:t>, a licensee, a recipient of your IP or your client</w:t>
      </w:r>
      <w:r w:rsidR="006C5DBE">
        <w:t xml:space="preserve">), then unless we agree otherwise in writing, you </w:t>
      </w:r>
      <w:r w:rsidR="000A50A5">
        <w:t xml:space="preserve">remain liable to us for payment of the charges and disbursements set out in </w:t>
      </w:r>
      <w:r w:rsidR="00046467">
        <w:t>that</w:t>
      </w:r>
      <w:r w:rsidR="00D237BB">
        <w:t xml:space="preserve"> </w:t>
      </w:r>
      <w:r w:rsidR="000A50A5">
        <w:t xml:space="preserve">invoice.  </w:t>
      </w:r>
      <w:r w:rsidR="005A1B9E">
        <w:t>[</w:t>
      </w:r>
      <w:r w:rsidR="000A50A5">
        <w:t xml:space="preserve">If the invoice is not settled in accordance with our payment terms, we may </w:t>
      </w:r>
      <w:r w:rsidR="00D237BB">
        <w:t xml:space="preserve">re-issue the invoice to you </w:t>
      </w:r>
      <w:r w:rsidR="000A50A5">
        <w:t>(</w:t>
      </w:r>
      <w:r w:rsidR="005A1B9E">
        <w:t>together with</w:t>
      </w:r>
      <w:r w:rsidR="00046467">
        <w:t xml:space="preserve"> any applicable VAT or other taxes</w:t>
      </w:r>
      <w:r w:rsidR="005A1B9E">
        <w:t>)</w:t>
      </w:r>
      <w:r w:rsidR="00E86762">
        <w:t xml:space="preserve"> and</w:t>
      </w:r>
      <w:r w:rsidR="003F2680">
        <w:t>/or</w:t>
      </w:r>
      <w:r w:rsidR="00E86762">
        <w:t xml:space="preserve"> may exercise our remedies under these terms as though the original invoice had been addressed to you.</w:t>
      </w:r>
    </w:p>
    <w:p w:rsidR="00F234FF" w:rsidP="00F234FF" w:rsidRDefault="00F234FF" w14:paraId="32163BEB" w14:textId="77777777">
      <w:pPr>
        <w:pStyle w:val="ListParagraph"/>
        <w:ind w:left="1418"/>
      </w:pPr>
    </w:p>
    <w:p w:rsidR="000301E1" w:rsidP="00F234FF" w:rsidRDefault="000301E1" w14:paraId="419351E1" w14:textId="77777777">
      <w:pPr>
        <w:pStyle w:val="ListParagraph"/>
        <w:ind w:left="1418"/>
      </w:pPr>
    </w:p>
    <w:p w:rsidR="000301E1" w:rsidP="00F234FF" w:rsidRDefault="000301E1" w14:paraId="1527AD21" w14:textId="77777777">
      <w:pPr>
        <w:pStyle w:val="ListParagraph"/>
        <w:ind w:left="1418"/>
      </w:pPr>
    </w:p>
    <w:p w:rsidR="000301E1" w:rsidP="00F234FF" w:rsidRDefault="000301E1" w14:paraId="07B4BA9D" w14:textId="77777777">
      <w:pPr>
        <w:pStyle w:val="ListParagraph"/>
        <w:ind w:left="1418"/>
      </w:pPr>
    </w:p>
    <w:p w:rsidR="000301E1" w:rsidP="00F234FF" w:rsidRDefault="000301E1" w14:paraId="1A45766F" w14:textId="77777777">
      <w:pPr>
        <w:pStyle w:val="ListParagraph"/>
        <w:ind w:left="1418"/>
      </w:pPr>
    </w:p>
    <w:p w:rsidR="00492278" w:rsidP="00A70022" w:rsidRDefault="0057320A" w14:paraId="33CB641E" w14:textId="49CF688E">
      <w:pPr>
        <w:pStyle w:val="ListParagraph"/>
        <w:numPr>
          <w:ilvl w:val="1"/>
          <w:numId w:val="1"/>
        </w:numPr>
        <w:ind w:left="1418" w:hanging="851"/>
      </w:pPr>
      <w:r>
        <w:t xml:space="preserve"> </w:t>
      </w:r>
      <w:r w:rsidR="00C97C14">
        <w:t xml:space="preserve">If you fail to </w:t>
      </w:r>
      <w:r w:rsidR="001E4300">
        <w:t>pay</w:t>
      </w:r>
      <w:r w:rsidR="00C97C14">
        <w:t xml:space="preserve"> an invoice </w:t>
      </w:r>
      <w:r w:rsidR="001E4300">
        <w:t xml:space="preserve">in full </w:t>
      </w:r>
      <w:r w:rsidR="00C97C14">
        <w:t>by the due date, then, in addition to any o</w:t>
      </w:r>
      <w:r w:rsidR="00C81DB5">
        <w:t xml:space="preserve">ther remedies that we may have </w:t>
      </w:r>
      <w:r w:rsidR="00C97C14">
        <w:t xml:space="preserve">under </w:t>
      </w:r>
      <w:r w:rsidR="00C81DB5">
        <w:t>paragraph 10.2 of these terms</w:t>
      </w:r>
      <w:r w:rsidR="00C97C14">
        <w:t>, we may:</w:t>
      </w:r>
    </w:p>
    <w:p w:rsidR="00F40FB9" w:rsidP="00F40FB9" w:rsidRDefault="00F40FB9" w14:paraId="1CCC9EE1" w14:textId="77777777">
      <w:pPr>
        <w:pStyle w:val="ListParagraph"/>
        <w:ind w:left="792"/>
      </w:pPr>
    </w:p>
    <w:p w:rsidR="002815EC" w:rsidP="00A70022" w:rsidRDefault="002815EC" w14:paraId="70F7D841" w14:textId="77777777">
      <w:pPr>
        <w:pStyle w:val="ListParagraph"/>
        <w:numPr>
          <w:ilvl w:val="0"/>
          <w:numId w:val="9"/>
        </w:numPr>
        <w:ind w:left="2268" w:hanging="850"/>
      </w:pPr>
      <w:r>
        <w:t>cease to provide any services to you until the invoice has been paid in full;</w:t>
      </w:r>
    </w:p>
    <w:p w:rsidR="002815EC" w:rsidP="00A70022" w:rsidRDefault="002815EC" w14:paraId="6F30307E" w14:textId="77777777">
      <w:pPr>
        <w:pStyle w:val="ListParagraph"/>
        <w:ind w:left="2268" w:hanging="850"/>
      </w:pPr>
    </w:p>
    <w:p w:rsidR="002815EC" w:rsidP="00A70022" w:rsidRDefault="002815EC" w14:paraId="26C14DC8" w14:textId="77777777">
      <w:pPr>
        <w:pStyle w:val="ListParagraph"/>
        <w:numPr>
          <w:ilvl w:val="0"/>
          <w:numId w:val="9"/>
        </w:numPr>
        <w:ind w:left="2268" w:hanging="850"/>
      </w:pPr>
      <w:r>
        <w:t xml:space="preserve">charge interest on the overdue sum from the due date until the date of payment at an annual rate equal to the Bank of England </w:t>
      </w:r>
      <w:r w:rsidR="00F64C0C">
        <w:t>bank</w:t>
      </w:r>
      <w:r>
        <w:t xml:space="preserve"> rate in force during that period plus </w:t>
      </w:r>
      <w:r w:rsidR="00113D9A">
        <w:t>4</w:t>
      </w:r>
      <w:r>
        <w:t>%.</w:t>
      </w:r>
    </w:p>
    <w:p w:rsidR="002815EC" w:rsidP="002815EC" w:rsidRDefault="002815EC" w14:paraId="60D1BCCF" w14:textId="77777777">
      <w:pPr>
        <w:pStyle w:val="ListParagraph"/>
        <w:ind w:left="1152"/>
      </w:pPr>
    </w:p>
    <w:p w:rsidR="001E4300" w:rsidP="00A70022" w:rsidRDefault="002815EC" w14:paraId="69453227" w14:textId="04D009ED">
      <w:pPr>
        <w:pStyle w:val="ListParagraph"/>
        <w:numPr>
          <w:ilvl w:val="1"/>
          <w:numId w:val="1"/>
        </w:numPr>
        <w:ind w:left="1418" w:hanging="851"/>
      </w:pPr>
      <w:r>
        <w:t xml:space="preserve">If you are unhappy about any invoice and we are unable to resolve the cause of your unhappiness, you may use our complaints procedure </w:t>
      </w:r>
      <w:r>
        <w:t xml:space="preserve">detailed in section </w:t>
      </w:r>
      <w:r w:rsidR="00E049AC">
        <w:t xml:space="preserve">15 </w:t>
      </w:r>
      <w:r>
        <w:t xml:space="preserve">below.  Alternatively, if the matter to which our invoice relates was carried out by one of our solicitors, then you may ask the Court to assess </w:t>
      </w:r>
      <w:r>
        <w:t xml:space="preserve">your invoice under Part </w:t>
      </w:r>
      <w:r w:rsidR="00120CA4">
        <w:t>III</w:t>
      </w:r>
      <w:r>
        <w:t xml:space="preserve"> of the Solicitors Act 1974 (though, if you make such a request, the Legal </w:t>
      </w:r>
      <w:r w:rsidR="00B073AB">
        <w:t>Ombudsman</w:t>
      </w:r>
      <w:r>
        <w:t xml:space="preserve"> (see se</w:t>
      </w:r>
      <w:r w:rsidR="00120CA4">
        <w:t xml:space="preserve">ction </w:t>
      </w:r>
      <w:r w:rsidR="00C81DB5">
        <w:t>14</w:t>
      </w:r>
      <w:r w:rsidR="00120CA4">
        <w:t xml:space="preserve"> below) </w:t>
      </w:r>
      <w:r w:rsidR="00C81DB5">
        <w:t>may decline</w:t>
      </w:r>
      <w:r>
        <w:t xml:space="preserve"> to consider any complaint that you then make to him or her).</w:t>
      </w:r>
    </w:p>
    <w:p w:rsidR="00252947" w:rsidP="00252947" w:rsidRDefault="00252947" w14:paraId="603E82BD" w14:textId="77777777">
      <w:pPr>
        <w:pStyle w:val="ListParagraph"/>
        <w:ind w:left="1418"/>
      </w:pPr>
    </w:p>
    <w:p w:rsidR="00252947" w:rsidP="00A70022" w:rsidRDefault="00252947" w14:paraId="2A320ED4" w14:textId="180165BD">
      <w:pPr>
        <w:pStyle w:val="ListParagraph"/>
        <w:numPr>
          <w:ilvl w:val="1"/>
          <w:numId w:val="1"/>
        </w:numPr>
        <w:ind w:left="1418" w:hanging="851"/>
      </w:pPr>
      <w:r>
        <w:t xml:space="preserve">You consent to our </w:t>
      </w:r>
      <w:r w:rsidR="00685ED4">
        <w:t>performance</w:t>
      </w:r>
      <w:r w:rsidR="00732FCF">
        <w:t xml:space="preserve"> </w:t>
      </w:r>
      <w:r w:rsidR="00D83E6B">
        <w:t xml:space="preserve">and retention </w:t>
      </w:r>
      <w:r w:rsidR="00685ED4">
        <w:t>of</w:t>
      </w:r>
      <w:r w:rsidR="00732FCF">
        <w:t xml:space="preserve"> </w:t>
      </w:r>
      <w:r w:rsidR="00A81087">
        <w:t>appropriate</w:t>
      </w:r>
      <w:r w:rsidR="00D83E6B">
        <w:t xml:space="preserve"> credit references</w:t>
      </w:r>
      <w:r w:rsidR="00A81087">
        <w:t>.</w:t>
      </w:r>
    </w:p>
    <w:p w:rsidR="002815EC" w:rsidP="002815EC" w:rsidRDefault="002815EC" w14:paraId="1EA20405" w14:textId="77777777">
      <w:pPr>
        <w:pStyle w:val="ListParagraph"/>
        <w:ind w:left="792"/>
      </w:pPr>
    </w:p>
    <w:p w:rsidR="001E4300" w:rsidP="0077545F" w:rsidRDefault="001E4300" w14:paraId="18B6A610" w14:textId="4BBF7252">
      <w:pPr>
        <w:pStyle w:val="Heading1"/>
      </w:pPr>
      <w:r w:rsidRPr="001E4300">
        <w:t>Payments on account</w:t>
      </w:r>
      <w:r w:rsidR="003D1EF5">
        <w:t xml:space="preserve"> and other client monies</w:t>
      </w:r>
    </w:p>
    <w:p w:rsidR="001E4300" w:rsidP="00A70022" w:rsidRDefault="00A17542" w14:paraId="320D63EB" w14:textId="77777777">
      <w:pPr>
        <w:pStyle w:val="ListParagraph"/>
        <w:numPr>
          <w:ilvl w:val="1"/>
          <w:numId w:val="1"/>
        </w:numPr>
        <w:ind w:left="1418" w:hanging="851"/>
      </w:pPr>
      <w:r>
        <w:t>We may</w:t>
      </w:r>
      <w:r w:rsidR="004D0D86">
        <w:t>,</w:t>
      </w:r>
      <w:r w:rsidR="00D85001">
        <w:t xml:space="preserve"> </w:t>
      </w:r>
      <w:r w:rsidR="004D0D86">
        <w:t>at any time,</w:t>
      </w:r>
      <w:r w:rsidR="001E4300">
        <w:t xml:space="preserve"> ask you to provide money on account of any charges or expenses that we expect will be incurred in providing </w:t>
      </w:r>
      <w:r w:rsidR="004D0D86">
        <w:t xml:space="preserve">or continuing to provide </w:t>
      </w:r>
      <w:r w:rsidR="001E4300">
        <w:t>any services to you</w:t>
      </w:r>
      <w:r w:rsidR="00D3742B">
        <w:t>.  If so</w:t>
      </w:r>
      <w:r w:rsidR="001E4300">
        <w:t xml:space="preserve">, we may decline to proceed </w:t>
      </w:r>
      <w:r w:rsidR="004D0D86">
        <w:t xml:space="preserve">or continue </w:t>
      </w:r>
      <w:r w:rsidR="001E4300">
        <w:t>with those services until the payment has been received.</w:t>
      </w:r>
    </w:p>
    <w:p w:rsidR="001E4300" w:rsidP="00A70022" w:rsidRDefault="001E4300" w14:paraId="46BEF960" w14:textId="77777777">
      <w:pPr>
        <w:pStyle w:val="ListParagraph"/>
        <w:ind w:left="1418" w:hanging="851"/>
      </w:pPr>
    </w:p>
    <w:p w:rsidR="001E4300" w:rsidP="00A70022" w:rsidRDefault="001E4300" w14:paraId="2771AAE6" w14:textId="77777777">
      <w:pPr>
        <w:pStyle w:val="ListParagraph"/>
        <w:numPr>
          <w:ilvl w:val="1"/>
          <w:numId w:val="1"/>
        </w:numPr>
        <w:ind w:left="1418" w:hanging="851"/>
      </w:pPr>
      <w:r>
        <w:t xml:space="preserve">We will hold </w:t>
      </w:r>
      <w:r w:rsidR="003D1EF5">
        <w:t>any payment of this type in a designated client account until such time as we submit an invoice for the services to which the payment relates.  If the actual charges exceed your payment on account, then you must pay the balance within 30 days of the date of the invoice.  If, on the other hand, the payment you have made exceeds the amount of the invoice, we will return the balance to you unless you instruct us to retain it against other services that we are providing</w:t>
      </w:r>
      <w:r w:rsidR="00F64C0C">
        <w:t xml:space="preserve"> or to settle any other invoices</w:t>
      </w:r>
      <w:r w:rsidR="003D1EF5">
        <w:t>.</w:t>
      </w:r>
    </w:p>
    <w:p w:rsidR="003D1EF5" w:rsidP="00A70022" w:rsidRDefault="003D1EF5" w14:paraId="4EB5F6EC" w14:textId="77777777">
      <w:pPr>
        <w:pStyle w:val="ListParagraph"/>
        <w:ind w:left="1418" w:hanging="851"/>
      </w:pPr>
    </w:p>
    <w:p w:rsidR="003D1EF5" w:rsidP="00A70022" w:rsidRDefault="003D1EF5" w14:paraId="35CE8C82" w14:textId="6230D89B">
      <w:pPr>
        <w:pStyle w:val="ListParagraph"/>
        <w:numPr>
          <w:ilvl w:val="1"/>
          <w:numId w:val="1"/>
        </w:numPr>
        <w:ind w:left="1418" w:hanging="851"/>
      </w:pPr>
      <w:r>
        <w:t xml:space="preserve">Any monies that you send to us in connection with </w:t>
      </w:r>
      <w:r w:rsidR="003835AB">
        <w:t>the</w:t>
      </w:r>
      <w:r>
        <w:t xml:space="preserve"> services </w:t>
      </w:r>
      <w:r w:rsidR="003835AB">
        <w:t xml:space="preserve">that we are providing to </w:t>
      </w:r>
      <w:r w:rsidR="00E65112">
        <w:t>you,</w:t>
      </w:r>
      <w:r w:rsidR="003835AB">
        <w:t xml:space="preserve"> </w:t>
      </w:r>
      <w:r>
        <w:t>but which do not relate to our charges or</w:t>
      </w:r>
      <w:r w:rsidR="003835AB">
        <w:t xml:space="preserve"> expenses will be held in our designated client account.  These monies are your monies and, as such, represent a debt owed to you by the relevant bank.  We will, accordingly, have no liability to you in the event of the failure of the bank.</w:t>
      </w:r>
    </w:p>
    <w:p w:rsidR="003835AB" w:rsidP="00A70022" w:rsidRDefault="003835AB" w14:paraId="4FF129B9" w14:textId="77777777">
      <w:pPr>
        <w:pStyle w:val="ListParagraph"/>
        <w:ind w:left="1418" w:hanging="851"/>
      </w:pPr>
    </w:p>
    <w:p w:rsidR="003835AB" w:rsidP="00A70022" w:rsidRDefault="003835AB" w14:paraId="71DA7785" w14:textId="77777777">
      <w:pPr>
        <w:pStyle w:val="ListParagraph"/>
        <w:numPr>
          <w:ilvl w:val="1"/>
          <w:numId w:val="1"/>
        </w:numPr>
        <w:ind w:left="1418" w:hanging="851"/>
      </w:pPr>
      <w:r>
        <w:t>You must not send any monies to us other than in settlement of an invoice or in response to our request in connection with the services that we are providing to you.</w:t>
      </w:r>
    </w:p>
    <w:p w:rsidR="003835AB" w:rsidP="00A70022" w:rsidRDefault="003835AB" w14:paraId="652816EF" w14:textId="77777777">
      <w:pPr>
        <w:pStyle w:val="ListParagraph"/>
        <w:ind w:left="1418" w:hanging="851"/>
      </w:pPr>
    </w:p>
    <w:p w:rsidR="003835AB" w:rsidP="00A70022" w:rsidRDefault="000E385C" w14:paraId="4E04C523" w14:textId="77777777">
      <w:pPr>
        <w:pStyle w:val="ListParagraph"/>
        <w:numPr>
          <w:ilvl w:val="1"/>
          <w:numId w:val="1"/>
        </w:numPr>
        <w:ind w:left="1418" w:hanging="851"/>
      </w:pPr>
      <w:r>
        <w:t>Unless otherwise agreed with you</w:t>
      </w:r>
      <w:r w:rsidR="00C81DB5">
        <w:t xml:space="preserve"> in writing</w:t>
      </w:r>
      <w:r w:rsidR="00A073C0">
        <w:t xml:space="preserve"> (or required by our regulator or by law)</w:t>
      </w:r>
      <w:r>
        <w:t>, w</w:t>
      </w:r>
      <w:r w:rsidR="003835AB">
        <w:t>e will not pay interest to you on the sums that we hold for you in our client account</w:t>
      </w:r>
      <w:r w:rsidR="00683E05">
        <w:t>.</w:t>
      </w:r>
    </w:p>
    <w:p w:rsidR="00876161" w:rsidP="00876161" w:rsidRDefault="00876161" w14:paraId="280BA24A" w14:textId="77777777">
      <w:pPr>
        <w:pStyle w:val="ListParagraph"/>
      </w:pPr>
    </w:p>
    <w:p w:rsidR="00876161" w:rsidP="0077545F" w:rsidRDefault="00876161" w14:paraId="616E63F8" w14:textId="1E32E0E9">
      <w:pPr>
        <w:pStyle w:val="Heading1"/>
      </w:pPr>
      <w:r w:rsidRPr="00013795">
        <w:t>Identification of our client</w:t>
      </w:r>
    </w:p>
    <w:p w:rsidR="00ED7FA2" w:rsidP="00A70022" w:rsidRDefault="00013795" w14:paraId="62FE17B4" w14:textId="77777777">
      <w:pPr>
        <w:pStyle w:val="ListParagraph"/>
        <w:numPr>
          <w:ilvl w:val="1"/>
          <w:numId w:val="1"/>
        </w:numPr>
        <w:tabs>
          <w:tab w:val="right" w:pos="7920"/>
        </w:tabs>
        <w:ind w:left="1418" w:hanging="851"/>
        <w:rPr>
          <w:rFonts w:cs="Arial"/>
          <w:szCs w:val="22"/>
        </w:rPr>
      </w:pPr>
      <w:r w:rsidRPr="00013795">
        <w:rPr>
          <w:rFonts w:cs="Arial"/>
          <w:szCs w:val="22"/>
        </w:rPr>
        <w:t xml:space="preserve">In order to meet our obligations under legislation </w:t>
      </w:r>
      <w:r w:rsidR="00ED7FA2">
        <w:rPr>
          <w:rFonts w:cs="Arial"/>
          <w:szCs w:val="22"/>
        </w:rPr>
        <w:t>(including legislation relating to money laundering and terrorism)</w:t>
      </w:r>
      <w:r w:rsidRPr="00013795">
        <w:rPr>
          <w:rFonts w:cs="Arial"/>
          <w:szCs w:val="22"/>
        </w:rPr>
        <w:t xml:space="preserve">, we </w:t>
      </w:r>
      <w:r w:rsidR="00A52CE2">
        <w:rPr>
          <w:rFonts w:cs="Arial"/>
          <w:szCs w:val="22"/>
        </w:rPr>
        <w:t>may</w:t>
      </w:r>
      <w:r w:rsidRPr="00013795" w:rsidR="00A52CE2">
        <w:rPr>
          <w:rFonts w:cs="Arial"/>
          <w:szCs w:val="22"/>
        </w:rPr>
        <w:t xml:space="preserve"> </w:t>
      </w:r>
      <w:r w:rsidRPr="00013795">
        <w:rPr>
          <w:rFonts w:cs="Arial"/>
          <w:szCs w:val="22"/>
        </w:rPr>
        <w:t xml:space="preserve">need to </w:t>
      </w:r>
      <w:r w:rsidR="00ED7FA2">
        <w:rPr>
          <w:rFonts w:cs="Arial"/>
          <w:szCs w:val="22"/>
        </w:rPr>
        <w:t>obtain evidence of your identity (or, if you are a corporate entity) the identity of your directors and ultimate owners.  We may also need to obtain evidence of the ultimate owners of any intellectual property rights in relation to which you have asked us to provide services.</w:t>
      </w:r>
    </w:p>
    <w:p w:rsidR="00ED7FA2" w:rsidP="00A70022" w:rsidRDefault="00ED7FA2" w14:paraId="48E042D6" w14:textId="77777777">
      <w:pPr>
        <w:pStyle w:val="ListParagraph"/>
        <w:tabs>
          <w:tab w:val="right" w:pos="7920"/>
        </w:tabs>
        <w:ind w:left="1418" w:hanging="851"/>
        <w:rPr>
          <w:rFonts w:cs="Arial"/>
          <w:szCs w:val="22"/>
        </w:rPr>
      </w:pPr>
    </w:p>
    <w:p w:rsidR="00ED7FA2" w:rsidP="00A70022" w:rsidRDefault="00ED7FA2" w14:paraId="5E70DB8A" w14:textId="77777777">
      <w:pPr>
        <w:pStyle w:val="ListParagraph"/>
        <w:numPr>
          <w:ilvl w:val="1"/>
          <w:numId w:val="1"/>
        </w:numPr>
        <w:tabs>
          <w:tab w:val="right" w:pos="7920"/>
        </w:tabs>
        <w:ind w:left="1418" w:hanging="851"/>
        <w:rPr>
          <w:rFonts w:cs="Arial"/>
          <w:szCs w:val="22"/>
        </w:rPr>
      </w:pPr>
      <w:r>
        <w:rPr>
          <w:rFonts w:cs="Arial"/>
          <w:szCs w:val="22"/>
        </w:rPr>
        <w:t xml:space="preserve">We may obtain such evidence from you and from databases held by third parties.  </w:t>
      </w:r>
      <w:r w:rsidR="00F21103">
        <w:rPr>
          <w:rFonts w:cs="Arial"/>
          <w:szCs w:val="22"/>
        </w:rPr>
        <w:t xml:space="preserve">You agree to our obtaining and holding such evidence for the purpose of identifying you and, if applicable, the other persons referred to in </w:t>
      </w:r>
      <w:r w:rsidR="00C81DB5">
        <w:rPr>
          <w:rFonts w:cs="Arial"/>
          <w:szCs w:val="22"/>
        </w:rPr>
        <w:t>paragraph</w:t>
      </w:r>
      <w:r w:rsidR="00F21103">
        <w:rPr>
          <w:rFonts w:cs="Arial"/>
          <w:szCs w:val="22"/>
        </w:rPr>
        <w:t xml:space="preserve"> 8.1 above.</w:t>
      </w:r>
    </w:p>
    <w:p w:rsidRPr="00F21103" w:rsidR="00F21103" w:rsidP="00A70022" w:rsidRDefault="00F21103" w14:paraId="2AA32822" w14:textId="77777777">
      <w:pPr>
        <w:pStyle w:val="ListParagraph"/>
        <w:ind w:left="1418" w:hanging="851"/>
        <w:rPr>
          <w:rFonts w:cs="Arial"/>
          <w:szCs w:val="22"/>
        </w:rPr>
      </w:pPr>
    </w:p>
    <w:p w:rsidR="00CE4762" w:rsidP="002610B9" w:rsidRDefault="00C81DB5" w14:paraId="50476283" w14:textId="77777777">
      <w:pPr>
        <w:pStyle w:val="ListParagraph"/>
        <w:numPr>
          <w:ilvl w:val="1"/>
          <w:numId w:val="1"/>
        </w:numPr>
        <w:tabs>
          <w:tab w:val="right" w:pos="7920"/>
        </w:tabs>
        <w:ind w:left="1418" w:hanging="851"/>
        <w:rPr>
          <w:rFonts w:cs="Arial"/>
          <w:szCs w:val="22"/>
        </w:rPr>
      </w:pPr>
      <w:r>
        <w:rPr>
          <w:rFonts w:cs="Arial"/>
          <w:szCs w:val="22"/>
        </w:rPr>
        <w:t xml:space="preserve">You acknowledge that we </w:t>
      </w:r>
      <w:r w:rsidR="00A52CE2">
        <w:rPr>
          <w:rFonts w:cs="Arial"/>
          <w:szCs w:val="22"/>
        </w:rPr>
        <w:t xml:space="preserve">may </w:t>
      </w:r>
      <w:r w:rsidR="00F21103">
        <w:rPr>
          <w:rFonts w:cs="Arial"/>
          <w:szCs w:val="22"/>
        </w:rPr>
        <w:t>be unable to provide services to you until satisfactory identification evidence has been obtained and may have to suspend the provision of services if such evidence becomes out of date and is not timely updated in response to our request.</w:t>
      </w:r>
    </w:p>
    <w:p w:rsidRPr="002610B9" w:rsidR="002610B9" w:rsidP="002610B9" w:rsidRDefault="002610B9" w14:paraId="5D9B2457" w14:textId="77777777">
      <w:pPr>
        <w:pStyle w:val="ListParagraph"/>
        <w:rPr>
          <w:rFonts w:cs="Arial"/>
          <w:szCs w:val="22"/>
        </w:rPr>
      </w:pPr>
    </w:p>
    <w:p w:rsidRPr="00F85C2A" w:rsidR="00F85C2A" w:rsidP="0077545F" w:rsidRDefault="00F85C2A" w14:paraId="23CDF4E6" w14:textId="77777777">
      <w:pPr>
        <w:pStyle w:val="Heading1"/>
      </w:pPr>
      <w:r w:rsidRPr="00F85C2A">
        <w:t>Communications, Confidentiality and Data Privacy</w:t>
      </w:r>
    </w:p>
    <w:p w:rsidRPr="00C53956" w:rsidR="00F85C2A" w:rsidP="00A70022" w:rsidRDefault="00F85C2A" w14:paraId="2F38E67C" w14:textId="77777777">
      <w:pPr>
        <w:pStyle w:val="BodyText"/>
        <w:numPr>
          <w:ilvl w:val="1"/>
          <w:numId w:val="1"/>
        </w:numPr>
        <w:tabs>
          <w:tab w:val="right" w:pos="7920"/>
        </w:tabs>
        <w:ind w:left="1418" w:hanging="851"/>
        <w:rPr>
          <w:rFonts w:cs="Arial"/>
          <w:szCs w:val="22"/>
        </w:rPr>
      </w:pPr>
      <w:r>
        <w:rPr>
          <w:rFonts w:cs="Arial"/>
          <w:szCs w:val="22"/>
        </w:rPr>
        <w:t>You agree that we may communicate with you by email and other electronic methods and acknowledge that we are unable to guarantee the security of such communications</w:t>
      </w:r>
      <w:r w:rsidR="00CB595B">
        <w:rPr>
          <w:rFonts w:cs="Arial"/>
          <w:szCs w:val="22"/>
        </w:rPr>
        <w:t xml:space="preserve"> even where they are encrypted</w:t>
      </w:r>
      <w:r>
        <w:rPr>
          <w:rFonts w:cs="Arial"/>
          <w:szCs w:val="22"/>
        </w:rPr>
        <w:t>.  W</w:t>
      </w:r>
      <w:r w:rsidRPr="00C53956">
        <w:rPr>
          <w:rFonts w:cs="Arial"/>
          <w:szCs w:val="22"/>
        </w:rPr>
        <w:t xml:space="preserve">e </w:t>
      </w:r>
      <w:r>
        <w:rPr>
          <w:rFonts w:cs="Arial"/>
          <w:szCs w:val="22"/>
        </w:rPr>
        <w:t xml:space="preserve">will </w:t>
      </w:r>
      <w:r w:rsidR="00484661">
        <w:rPr>
          <w:rFonts w:cs="Arial"/>
          <w:szCs w:val="22"/>
        </w:rPr>
        <w:t xml:space="preserve">consequently not </w:t>
      </w:r>
      <w:r>
        <w:rPr>
          <w:rFonts w:cs="Arial"/>
          <w:szCs w:val="22"/>
        </w:rPr>
        <w:t xml:space="preserve">be liable </w:t>
      </w:r>
      <w:r w:rsidR="00484661">
        <w:rPr>
          <w:rFonts w:cs="Arial"/>
          <w:szCs w:val="22"/>
        </w:rPr>
        <w:t xml:space="preserve">to you (whether in contract, negligence or otherwise) </w:t>
      </w:r>
      <w:r>
        <w:rPr>
          <w:rFonts w:cs="Arial"/>
          <w:szCs w:val="22"/>
        </w:rPr>
        <w:t xml:space="preserve">for any loss or damage that you </w:t>
      </w:r>
      <w:r w:rsidR="00484661">
        <w:rPr>
          <w:rFonts w:cs="Arial"/>
          <w:szCs w:val="22"/>
        </w:rPr>
        <w:t xml:space="preserve">may </w:t>
      </w:r>
      <w:r w:rsidR="00C81DB5">
        <w:rPr>
          <w:rFonts w:cs="Arial"/>
          <w:szCs w:val="22"/>
        </w:rPr>
        <w:t>suffer</w:t>
      </w:r>
      <w:r>
        <w:rPr>
          <w:rFonts w:cs="Arial"/>
          <w:szCs w:val="22"/>
        </w:rPr>
        <w:t xml:space="preserve"> as a result of any such </w:t>
      </w:r>
      <w:r w:rsidRPr="00C53956">
        <w:rPr>
          <w:rFonts w:cs="Arial"/>
          <w:szCs w:val="22"/>
        </w:rPr>
        <w:t xml:space="preserve">communications </w:t>
      </w:r>
      <w:r>
        <w:rPr>
          <w:rFonts w:cs="Arial"/>
          <w:szCs w:val="22"/>
        </w:rPr>
        <w:t>not being received by you, being received late or</w:t>
      </w:r>
      <w:r w:rsidR="00484661">
        <w:rPr>
          <w:rFonts w:cs="Arial"/>
          <w:szCs w:val="22"/>
        </w:rPr>
        <w:t xml:space="preserve"> in corrupted form or</w:t>
      </w:r>
      <w:r>
        <w:rPr>
          <w:rFonts w:cs="Arial"/>
          <w:szCs w:val="22"/>
        </w:rPr>
        <w:t xml:space="preserve"> being </w:t>
      </w:r>
      <w:r w:rsidR="00484661">
        <w:rPr>
          <w:rFonts w:cs="Arial"/>
          <w:szCs w:val="22"/>
        </w:rPr>
        <w:t>seen by an unauthorised person</w:t>
      </w:r>
      <w:r>
        <w:rPr>
          <w:rFonts w:cs="Arial"/>
          <w:szCs w:val="22"/>
        </w:rPr>
        <w:t xml:space="preserve">. </w:t>
      </w:r>
    </w:p>
    <w:p w:rsidR="0057769F" w:rsidP="00A70022" w:rsidRDefault="0057769F" w14:paraId="34EEEF1A" w14:textId="77777777">
      <w:pPr>
        <w:pStyle w:val="ListParagraph"/>
        <w:numPr>
          <w:ilvl w:val="1"/>
          <w:numId w:val="1"/>
        </w:numPr>
        <w:tabs>
          <w:tab w:val="right" w:pos="7920"/>
        </w:tabs>
        <w:ind w:left="1418" w:hanging="851"/>
        <w:rPr>
          <w:rFonts w:cs="Arial"/>
          <w:szCs w:val="22"/>
        </w:rPr>
      </w:pPr>
      <w:r>
        <w:rPr>
          <w:rFonts w:cs="Arial"/>
          <w:szCs w:val="22"/>
        </w:rPr>
        <w:t xml:space="preserve">Except as set out in this </w:t>
      </w:r>
      <w:r w:rsidR="00011D50">
        <w:rPr>
          <w:rFonts w:cs="Arial"/>
          <w:szCs w:val="22"/>
        </w:rPr>
        <w:t>paragraph</w:t>
      </w:r>
      <w:r>
        <w:rPr>
          <w:rFonts w:cs="Arial"/>
          <w:szCs w:val="22"/>
        </w:rPr>
        <w:t xml:space="preserve"> 9.2 and in </w:t>
      </w:r>
      <w:r w:rsidR="00011D50">
        <w:rPr>
          <w:rFonts w:cs="Arial"/>
          <w:szCs w:val="22"/>
        </w:rPr>
        <w:t>paragraph</w:t>
      </w:r>
      <w:r>
        <w:rPr>
          <w:rFonts w:cs="Arial"/>
          <w:szCs w:val="22"/>
        </w:rPr>
        <w:t xml:space="preserve"> 9.</w:t>
      </w:r>
      <w:r w:rsidR="009A0328">
        <w:rPr>
          <w:rFonts w:cs="Arial"/>
          <w:szCs w:val="22"/>
        </w:rPr>
        <w:t>4</w:t>
      </w:r>
      <w:r>
        <w:rPr>
          <w:rFonts w:cs="Arial"/>
          <w:szCs w:val="22"/>
        </w:rPr>
        <w:t xml:space="preserve"> below, w</w:t>
      </w:r>
      <w:r w:rsidR="00484661">
        <w:rPr>
          <w:rFonts w:cs="Arial"/>
          <w:szCs w:val="22"/>
        </w:rPr>
        <w:t>e will keep confidential the information that you provide to us and any advice or reports that we prepare for you</w:t>
      </w:r>
      <w:r>
        <w:rPr>
          <w:rFonts w:cs="Arial"/>
          <w:szCs w:val="22"/>
        </w:rPr>
        <w:t xml:space="preserve">. </w:t>
      </w:r>
      <w:r w:rsidR="00484661">
        <w:rPr>
          <w:rFonts w:cs="Arial"/>
          <w:szCs w:val="22"/>
        </w:rPr>
        <w:t xml:space="preserve"> </w:t>
      </w:r>
      <w:r>
        <w:rPr>
          <w:rFonts w:cs="Arial"/>
          <w:szCs w:val="22"/>
        </w:rPr>
        <w:t xml:space="preserve">We may, however, disclose such information, advice or reports: </w:t>
      </w:r>
    </w:p>
    <w:p w:rsidR="0057769F" w:rsidP="0057769F" w:rsidRDefault="0057769F" w14:paraId="4D5779EF" w14:textId="77777777">
      <w:pPr>
        <w:pStyle w:val="ListParagraph"/>
        <w:tabs>
          <w:tab w:val="left" w:pos="720"/>
          <w:tab w:val="right" w:pos="7920"/>
        </w:tabs>
        <w:ind w:left="792"/>
        <w:rPr>
          <w:rFonts w:cs="Arial"/>
          <w:szCs w:val="22"/>
        </w:rPr>
      </w:pPr>
    </w:p>
    <w:p w:rsidR="00255049" w:rsidP="00A70022" w:rsidRDefault="00255049" w14:paraId="2FED9639" w14:textId="77777777">
      <w:pPr>
        <w:pStyle w:val="ListParagraph"/>
        <w:numPr>
          <w:ilvl w:val="0"/>
          <w:numId w:val="7"/>
        </w:numPr>
        <w:tabs>
          <w:tab w:val="right" w:pos="7920"/>
        </w:tabs>
        <w:ind w:left="2268" w:hanging="850"/>
        <w:rPr>
          <w:rFonts w:cs="Arial"/>
          <w:szCs w:val="22"/>
        </w:rPr>
      </w:pPr>
      <w:r>
        <w:rPr>
          <w:rFonts w:cs="Arial"/>
          <w:szCs w:val="22"/>
        </w:rPr>
        <w:t>in accordance with your instructions;</w:t>
      </w:r>
    </w:p>
    <w:p w:rsidR="00255049" w:rsidP="00A70022" w:rsidRDefault="00255049" w14:paraId="48A8DEB9" w14:textId="77777777">
      <w:pPr>
        <w:pStyle w:val="ListParagraph"/>
        <w:tabs>
          <w:tab w:val="right" w:pos="7920"/>
        </w:tabs>
        <w:ind w:left="2268" w:hanging="850"/>
        <w:rPr>
          <w:rFonts w:cs="Arial"/>
          <w:szCs w:val="22"/>
        </w:rPr>
      </w:pPr>
    </w:p>
    <w:p w:rsidR="0057769F" w:rsidP="00A70022" w:rsidRDefault="00484661" w14:paraId="11754D21" w14:textId="77777777">
      <w:pPr>
        <w:pStyle w:val="ListParagraph"/>
        <w:numPr>
          <w:ilvl w:val="0"/>
          <w:numId w:val="7"/>
        </w:numPr>
        <w:tabs>
          <w:tab w:val="right" w:pos="7920"/>
        </w:tabs>
        <w:ind w:left="2268" w:hanging="850"/>
        <w:rPr>
          <w:rFonts w:cs="Arial"/>
          <w:szCs w:val="22"/>
        </w:rPr>
      </w:pPr>
      <w:r w:rsidRPr="0057769F">
        <w:rPr>
          <w:rFonts w:cs="Arial"/>
          <w:szCs w:val="22"/>
        </w:rPr>
        <w:t>to other</w:t>
      </w:r>
      <w:r w:rsidR="0057769F">
        <w:rPr>
          <w:rFonts w:cs="Arial"/>
          <w:szCs w:val="22"/>
        </w:rPr>
        <w:t xml:space="preserve"> service providers</w:t>
      </w:r>
      <w:r w:rsidRPr="0057769F" w:rsidR="0057769F">
        <w:rPr>
          <w:rFonts w:cs="Arial"/>
          <w:szCs w:val="22"/>
        </w:rPr>
        <w:t xml:space="preserve"> </w:t>
      </w:r>
      <w:r w:rsidR="0057769F">
        <w:rPr>
          <w:rFonts w:cs="Arial"/>
          <w:szCs w:val="22"/>
        </w:rPr>
        <w:t>(including but not limited to other attorneys and solicitors, barristers and providers of administrative services) who</w:t>
      </w:r>
      <w:r w:rsidR="00641398">
        <w:rPr>
          <w:rFonts w:cs="Arial"/>
          <w:szCs w:val="22"/>
        </w:rPr>
        <w:t>m</w:t>
      </w:r>
      <w:r w:rsidR="0057769F">
        <w:rPr>
          <w:rFonts w:cs="Arial"/>
          <w:szCs w:val="22"/>
        </w:rPr>
        <w:t xml:space="preserve"> we need to engage </w:t>
      </w:r>
      <w:r w:rsidRPr="0057769F" w:rsidR="0057769F">
        <w:rPr>
          <w:rFonts w:cs="Arial"/>
          <w:szCs w:val="22"/>
        </w:rPr>
        <w:t>in order</w:t>
      </w:r>
      <w:r w:rsidR="0057769F">
        <w:rPr>
          <w:rFonts w:cs="Arial"/>
          <w:szCs w:val="22"/>
        </w:rPr>
        <w:t xml:space="preserve"> to provide any services to you;</w:t>
      </w:r>
    </w:p>
    <w:p w:rsidR="0057769F" w:rsidP="00A70022" w:rsidRDefault="0057769F" w14:paraId="5C1CB05F" w14:textId="77777777">
      <w:pPr>
        <w:pStyle w:val="ListParagraph"/>
        <w:tabs>
          <w:tab w:val="right" w:pos="7920"/>
        </w:tabs>
        <w:ind w:left="2268" w:hanging="850"/>
        <w:rPr>
          <w:rFonts w:cs="Arial"/>
          <w:szCs w:val="22"/>
        </w:rPr>
      </w:pPr>
    </w:p>
    <w:p w:rsidR="00FE54F9" w:rsidP="00A70022" w:rsidRDefault="00FE54F9" w14:paraId="53A70DFE" w14:textId="77777777">
      <w:pPr>
        <w:pStyle w:val="ListParagraph"/>
        <w:numPr>
          <w:ilvl w:val="0"/>
          <w:numId w:val="7"/>
        </w:numPr>
        <w:tabs>
          <w:tab w:val="right" w:pos="7920"/>
        </w:tabs>
        <w:ind w:left="2268" w:hanging="850"/>
        <w:rPr>
          <w:rFonts w:cs="Arial"/>
          <w:szCs w:val="22"/>
        </w:rPr>
      </w:pPr>
      <w:r>
        <w:rPr>
          <w:rFonts w:cs="Arial"/>
          <w:szCs w:val="22"/>
        </w:rPr>
        <w:t xml:space="preserve">to our </w:t>
      </w:r>
      <w:r w:rsidR="00255049">
        <w:rPr>
          <w:rFonts w:cs="Arial"/>
          <w:szCs w:val="22"/>
        </w:rPr>
        <w:t xml:space="preserve">regulators, </w:t>
      </w:r>
      <w:r>
        <w:rPr>
          <w:rFonts w:cs="Arial"/>
          <w:szCs w:val="22"/>
        </w:rPr>
        <w:t>auditors, insurers</w:t>
      </w:r>
      <w:r w:rsidR="00255049">
        <w:rPr>
          <w:rFonts w:cs="Arial"/>
          <w:szCs w:val="22"/>
        </w:rPr>
        <w:t>, other advisers</w:t>
      </w:r>
      <w:r>
        <w:rPr>
          <w:rFonts w:cs="Arial"/>
          <w:szCs w:val="22"/>
        </w:rPr>
        <w:t xml:space="preserve"> and </w:t>
      </w:r>
      <w:r w:rsidR="00255049">
        <w:rPr>
          <w:rFonts w:cs="Arial"/>
          <w:szCs w:val="22"/>
        </w:rPr>
        <w:t>bankers</w:t>
      </w:r>
      <w:r>
        <w:rPr>
          <w:rFonts w:cs="Arial"/>
          <w:szCs w:val="22"/>
        </w:rPr>
        <w:t>;</w:t>
      </w:r>
    </w:p>
    <w:p w:rsidRPr="00FE54F9" w:rsidR="00FE54F9" w:rsidP="00A70022" w:rsidRDefault="00FE54F9" w14:paraId="4AD0AF2D" w14:textId="77777777">
      <w:pPr>
        <w:pStyle w:val="ListParagraph"/>
        <w:ind w:left="2268" w:hanging="850"/>
        <w:rPr>
          <w:rFonts w:cs="Arial"/>
          <w:szCs w:val="22"/>
        </w:rPr>
      </w:pPr>
    </w:p>
    <w:p w:rsidR="0057769F" w:rsidP="00A70022" w:rsidRDefault="00FE54F9" w14:paraId="42DD2C63" w14:textId="77777777">
      <w:pPr>
        <w:pStyle w:val="ListParagraph"/>
        <w:numPr>
          <w:ilvl w:val="0"/>
          <w:numId w:val="7"/>
        </w:numPr>
        <w:tabs>
          <w:tab w:val="right" w:pos="7920"/>
        </w:tabs>
        <w:ind w:left="2268" w:hanging="850"/>
        <w:rPr>
          <w:rFonts w:cs="Arial"/>
          <w:szCs w:val="22"/>
        </w:rPr>
      </w:pPr>
      <w:r>
        <w:rPr>
          <w:rFonts w:cs="Arial"/>
          <w:szCs w:val="22"/>
        </w:rPr>
        <w:t>to the extent that such disclosure is required by law</w:t>
      </w:r>
      <w:r w:rsidR="00255049">
        <w:rPr>
          <w:rFonts w:cs="Arial"/>
          <w:szCs w:val="22"/>
        </w:rPr>
        <w:t>;</w:t>
      </w:r>
    </w:p>
    <w:p w:rsidRPr="00255049" w:rsidR="00255049" w:rsidP="00A70022" w:rsidRDefault="00255049" w14:paraId="39FCA00A" w14:textId="77777777">
      <w:pPr>
        <w:pStyle w:val="ListParagraph"/>
        <w:ind w:left="2268" w:hanging="850"/>
        <w:rPr>
          <w:rFonts w:cs="Arial"/>
          <w:szCs w:val="22"/>
        </w:rPr>
      </w:pPr>
    </w:p>
    <w:p w:rsidRPr="00557B66" w:rsidR="00557B66" w:rsidP="00A70022" w:rsidRDefault="00255049" w14:paraId="2B9483D0" w14:textId="77777777">
      <w:pPr>
        <w:pStyle w:val="ListParagraph"/>
        <w:numPr>
          <w:ilvl w:val="0"/>
          <w:numId w:val="7"/>
        </w:numPr>
        <w:tabs>
          <w:tab w:val="right" w:pos="7920"/>
        </w:tabs>
        <w:ind w:left="2268" w:hanging="850"/>
        <w:rPr>
          <w:rFonts w:cs="Arial"/>
          <w:szCs w:val="22"/>
        </w:rPr>
      </w:pPr>
      <w:r>
        <w:rPr>
          <w:rFonts w:cs="Arial"/>
          <w:szCs w:val="22"/>
        </w:rPr>
        <w:t>to the extent necessary in order to defend ourselves in any actual or threatened, legal, civil or regulatory proceedings.</w:t>
      </w:r>
    </w:p>
    <w:p w:rsidRPr="0057769F" w:rsidR="00557B66" w:rsidP="00557B66" w:rsidRDefault="00557B66" w14:paraId="7B9196C7" w14:textId="77777777">
      <w:pPr>
        <w:pStyle w:val="ListParagraph"/>
        <w:tabs>
          <w:tab w:val="left" w:pos="720"/>
          <w:tab w:val="right" w:pos="7920"/>
        </w:tabs>
        <w:ind w:left="1152"/>
        <w:rPr>
          <w:rFonts w:cs="Arial"/>
          <w:szCs w:val="22"/>
        </w:rPr>
      </w:pPr>
    </w:p>
    <w:p w:rsidR="0057769F" w:rsidP="00A70022" w:rsidRDefault="00557B66" w14:paraId="1B5256CB" w14:textId="77777777">
      <w:pPr>
        <w:pStyle w:val="ListParagraph"/>
        <w:numPr>
          <w:ilvl w:val="1"/>
          <w:numId w:val="1"/>
        </w:numPr>
        <w:tabs>
          <w:tab w:val="right" w:pos="7920"/>
        </w:tabs>
        <w:ind w:left="1418" w:hanging="851"/>
        <w:rPr>
          <w:rFonts w:cs="Arial"/>
          <w:szCs w:val="22"/>
        </w:rPr>
      </w:pPr>
      <w:r>
        <w:rPr>
          <w:rFonts w:cs="Arial"/>
          <w:szCs w:val="22"/>
        </w:rPr>
        <w:t xml:space="preserve">In the case of any disclosure by us under paragraphs (b) and (c) of </w:t>
      </w:r>
      <w:r w:rsidR="00011D50">
        <w:rPr>
          <w:rFonts w:cs="Arial"/>
          <w:szCs w:val="22"/>
        </w:rPr>
        <w:t>paragraph</w:t>
      </w:r>
      <w:r>
        <w:rPr>
          <w:rFonts w:cs="Arial"/>
          <w:szCs w:val="22"/>
        </w:rPr>
        <w:t xml:space="preserve"> 9.2 we will ensure that the recipient of the information, advice or report has a duty to maintain the confidentiality of the same.  If we are required by law to make a disclosure (paragraph (</w:t>
      </w:r>
      <w:r w:rsidR="00C81DB5">
        <w:rPr>
          <w:rFonts w:cs="Arial"/>
          <w:szCs w:val="22"/>
        </w:rPr>
        <w:t>d) of paragraph</w:t>
      </w:r>
      <w:r>
        <w:rPr>
          <w:rFonts w:cs="Arial"/>
          <w:szCs w:val="22"/>
        </w:rPr>
        <w:t xml:space="preserve"> 9.2), </w:t>
      </w:r>
      <w:r w:rsidR="009A0328">
        <w:rPr>
          <w:rFonts w:cs="Arial"/>
          <w:szCs w:val="22"/>
        </w:rPr>
        <w:t>we will</w:t>
      </w:r>
      <w:r>
        <w:rPr>
          <w:rFonts w:cs="Arial"/>
          <w:szCs w:val="22"/>
        </w:rPr>
        <w:t xml:space="preserve">, to the extent </w:t>
      </w:r>
      <w:r w:rsidR="009A0328">
        <w:rPr>
          <w:rFonts w:cs="Arial"/>
          <w:szCs w:val="22"/>
        </w:rPr>
        <w:t>lawful and reasonably practicable, notify you in advance of the proposed disclosure and, in any event, notify the relevant authority that what is being disclosed is your confidential information.</w:t>
      </w:r>
    </w:p>
    <w:p w:rsidR="009A0328" w:rsidP="00A70022" w:rsidRDefault="009A0328" w14:paraId="40D85F05" w14:textId="77777777">
      <w:pPr>
        <w:pStyle w:val="ListParagraph"/>
        <w:tabs>
          <w:tab w:val="right" w:pos="7920"/>
        </w:tabs>
        <w:ind w:left="1418" w:hanging="851"/>
        <w:rPr>
          <w:rFonts w:cs="Arial"/>
          <w:szCs w:val="22"/>
        </w:rPr>
      </w:pPr>
    </w:p>
    <w:p w:rsidRPr="009A0328" w:rsidR="009A0328" w:rsidP="00A70022" w:rsidRDefault="009A0328" w14:paraId="47C22246" w14:textId="77777777">
      <w:pPr>
        <w:pStyle w:val="ListParagraph"/>
        <w:numPr>
          <w:ilvl w:val="1"/>
          <w:numId w:val="1"/>
        </w:numPr>
        <w:tabs>
          <w:tab w:val="right" w:pos="7920"/>
        </w:tabs>
        <w:ind w:left="1418" w:hanging="851"/>
        <w:rPr>
          <w:rFonts w:cs="Arial"/>
          <w:szCs w:val="22"/>
        </w:rPr>
      </w:pPr>
      <w:r>
        <w:rPr>
          <w:rFonts w:cs="Arial"/>
          <w:szCs w:val="22"/>
        </w:rPr>
        <w:t xml:space="preserve">Although we have a duty to keep your information confidential under </w:t>
      </w:r>
      <w:r w:rsidR="00C81DB5">
        <w:rPr>
          <w:rFonts w:cs="Arial"/>
          <w:szCs w:val="22"/>
        </w:rPr>
        <w:t>paragraph</w:t>
      </w:r>
      <w:r>
        <w:rPr>
          <w:rFonts w:cs="Arial"/>
          <w:szCs w:val="22"/>
        </w:rPr>
        <w:t xml:space="preserve"> 9.2, this duty will not apply, or will c</w:t>
      </w:r>
      <w:r w:rsidR="00A43D1B">
        <w:rPr>
          <w:rFonts w:cs="Arial"/>
          <w:szCs w:val="22"/>
        </w:rPr>
        <w:t>e</w:t>
      </w:r>
      <w:r>
        <w:rPr>
          <w:rFonts w:cs="Arial"/>
          <w:szCs w:val="22"/>
        </w:rPr>
        <w:t xml:space="preserve">ase to apply, to any information which is, or becomes, generally available to the public other than as a result of a breach of </w:t>
      </w:r>
      <w:r w:rsidR="00A43D1B">
        <w:rPr>
          <w:rFonts w:cs="Arial"/>
          <w:szCs w:val="22"/>
        </w:rPr>
        <w:t xml:space="preserve">the </w:t>
      </w:r>
      <w:r>
        <w:rPr>
          <w:rFonts w:cs="Arial"/>
          <w:szCs w:val="22"/>
        </w:rPr>
        <w:t>confidentiality obligation</w:t>
      </w:r>
      <w:r w:rsidR="00A43D1B">
        <w:rPr>
          <w:rFonts w:cs="Arial"/>
          <w:szCs w:val="22"/>
        </w:rPr>
        <w:t xml:space="preserve"> that we owe to you</w:t>
      </w:r>
      <w:r>
        <w:rPr>
          <w:rFonts w:cs="Arial"/>
          <w:szCs w:val="22"/>
        </w:rPr>
        <w:t xml:space="preserve">; which we knew (free from any confidentiality obligations) before you disclosed it to us; or which someone else </w:t>
      </w:r>
      <w:r w:rsidR="00A43D1B">
        <w:rPr>
          <w:rFonts w:cs="Arial"/>
          <w:szCs w:val="22"/>
        </w:rPr>
        <w:t xml:space="preserve">(who did not obtain the information from you) subsequently discloses to us </w:t>
      </w:r>
      <w:r>
        <w:rPr>
          <w:rFonts w:cs="Arial"/>
          <w:szCs w:val="22"/>
        </w:rPr>
        <w:t>free from</w:t>
      </w:r>
      <w:r w:rsidR="00A43D1B">
        <w:rPr>
          <w:rFonts w:cs="Arial"/>
          <w:szCs w:val="22"/>
        </w:rPr>
        <w:t xml:space="preserve"> confidentiality obligations.</w:t>
      </w:r>
      <w:r>
        <w:rPr>
          <w:rFonts w:cs="Arial"/>
          <w:szCs w:val="22"/>
        </w:rPr>
        <w:t xml:space="preserve"> </w:t>
      </w:r>
    </w:p>
    <w:p w:rsidRPr="009A0328" w:rsidR="009A0328" w:rsidP="009A0328" w:rsidRDefault="009A0328" w14:paraId="7DA9C100" w14:textId="77777777">
      <w:pPr>
        <w:pStyle w:val="ListParagraph"/>
        <w:rPr>
          <w:rFonts w:cs="Arial"/>
          <w:szCs w:val="22"/>
        </w:rPr>
      </w:pPr>
    </w:p>
    <w:p w:rsidR="009D0F4F" w:rsidP="00A70022" w:rsidRDefault="00A43D1B" w14:paraId="745E1A94" w14:textId="5A1256F2">
      <w:pPr>
        <w:pStyle w:val="ListParagraph"/>
        <w:numPr>
          <w:ilvl w:val="1"/>
          <w:numId w:val="1"/>
        </w:numPr>
        <w:tabs>
          <w:tab w:val="right" w:pos="7920"/>
        </w:tabs>
        <w:ind w:left="1418" w:hanging="851"/>
        <w:rPr>
          <w:rFonts w:cs="Arial"/>
          <w:szCs w:val="22"/>
        </w:rPr>
      </w:pPr>
      <w:r>
        <w:rPr>
          <w:rFonts w:cs="Arial"/>
          <w:szCs w:val="22"/>
        </w:rPr>
        <w:t>If you have provided persona</w:t>
      </w:r>
      <w:r w:rsidR="00F62FC9">
        <w:rPr>
          <w:rFonts w:cs="Arial"/>
          <w:szCs w:val="22"/>
        </w:rPr>
        <w:t>l</w:t>
      </w:r>
      <w:r>
        <w:rPr>
          <w:rFonts w:cs="Arial"/>
          <w:szCs w:val="22"/>
        </w:rPr>
        <w:t xml:space="preserve"> data to us, you agree that we may use and possess this data in </w:t>
      </w:r>
      <w:r w:rsidR="009D0F4F">
        <w:rPr>
          <w:rFonts w:cs="Arial"/>
          <w:szCs w:val="22"/>
        </w:rPr>
        <w:t>order to:</w:t>
      </w:r>
    </w:p>
    <w:p w:rsidRPr="009D0F4F" w:rsidR="009D0F4F" w:rsidP="009D0F4F" w:rsidRDefault="009D0F4F" w14:paraId="592E8A16" w14:textId="77777777">
      <w:pPr>
        <w:pStyle w:val="ListParagraph"/>
        <w:rPr>
          <w:rFonts w:cs="Arial"/>
          <w:szCs w:val="22"/>
        </w:rPr>
      </w:pPr>
    </w:p>
    <w:p w:rsidR="009D0F4F" w:rsidP="009D0F4F" w:rsidRDefault="009D0F4F" w14:paraId="6974649A" w14:textId="77777777">
      <w:pPr>
        <w:pStyle w:val="ListParagraph"/>
        <w:numPr>
          <w:ilvl w:val="0"/>
          <w:numId w:val="13"/>
        </w:numPr>
        <w:tabs>
          <w:tab w:val="right" w:pos="7920"/>
        </w:tabs>
        <w:ind w:left="2268" w:hanging="850"/>
        <w:rPr>
          <w:rFonts w:cs="Arial"/>
          <w:szCs w:val="22"/>
        </w:rPr>
      </w:pPr>
      <w:r>
        <w:rPr>
          <w:rFonts w:cs="Arial"/>
          <w:szCs w:val="22"/>
        </w:rPr>
        <w:t>provide</w:t>
      </w:r>
      <w:r w:rsidR="00A43D1B">
        <w:rPr>
          <w:rFonts w:cs="Arial"/>
          <w:szCs w:val="22"/>
        </w:rPr>
        <w:t xml:space="preserve"> services to you</w:t>
      </w:r>
      <w:r>
        <w:rPr>
          <w:rFonts w:cs="Arial"/>
          <w:szCs w:val="22"/>
        </w:rPr>
        <w:t>;</w:t>
      </w:r>
    </w:p>
    <w:p w:rsidR="009D0F4F" w:rsidP="00CE4762" w:rsidRDefault="009D0F4F" w14:paraId="31445664" w14:textId="77777777">
      <w:pPr>
        <w:pStyle w:val="ListParagraph"/>
        <w:tabs>
          <w:tab w:val="right" w:pos="7920"/>
        </w:tabs>
        <w:ind w:left="2268"/>
        <w:rPr>
          <w:rFonts w:cs="Arial"/>
          <w:szCs w:val="22"/>
        </w:rPr>
      </w:pPr>
    </w:p>
    <w:p w:rsidR="009D0F4F" w:rsidP="009D0F4F" w:rsidRDefault="009D0F4F" w14:paraId="25B30A21" w14:textId="77777777">
      <w:pPr>
        <w:pStyle w:val="ListParagraph"/>
        <w:numPr>
          <w:ilvl w:val="0"/>
          <w:numId w:val="13"/>
        </w:numPr>
        <w:tabs>
          <w:tab w:val="right" w:pos="7920"/>
        </w:tabs>
        <w:ind w:left="2268" w:hanging="850"/>
        <w:rPr>
          <w:rFonts w:cs="Arial"/>
          <w:szCs w:val="22"/>
        </w:rPr>
      </w:pPr>
      <w:r>
        <w:rPr>
          <w:rFonts w:cs="Arial"/>
          <w:szCs w:val="22"/>
        </w:rPr>
        <w:t>process your payment for our services;</w:t>
      </w:r>
    </w:p>
    <w:p w:rsidRPr="009D0F4F" w:rsidR="009D0F4F" w:rsidP="00CE4762" w:rsidRDefault="009D0F4F" w14:paraId="6098589F" w14:textId="77777777">
      <w:pPr>
        <w:pStyle w:val="ListParagraph"/>
        <w:rPr>
          <w:rFonts w:cs="Arial"/>
          <w:szCs w:val="22"/>
        </w:rPr>
      </w:pPr>
    </w:p>
    <w:p w:rsidR="00A43D1B" w:rsidP="009D0F4F" w:rsidRDefault="009D0F4F" w14:paraId="4F8CB449" w14:textId="77777777">
      <w:pPr>
        <w:pStyle w:val="ListParagraph"/>
        <w:numPr>
          <w:ilvl w:val="0"/>
          <w:numId w:val="13"/>
        </w:numPr>
        <w:tabs>
          <w:tab w:val="right" w:pos="7920"/>
        </w:tabs>
        <w:ind w:left="2268" w:hanging="850"/>
        <w:rPr>
          <w:rFonts w:cs="Arial"/>
          <w:szCs w:val="22"/>
        </w:rPr>
      </w:pPr>
      <w:r>
        <w:rPr>
          <w:rFonts w:cs="Arial"/>
          <w:szCs w:val="22"/>
        </w:rPr>
        <w:t xml:space="preserve">inform you about </w:t>
      </w:r>
      <w:r w:rsidR="00096006">
        <w:rPr>
          <w:rFonts w:cs="Arial"/>
          <w:szCs w:val="22"/>
        </w:rPr>
        <w:t>other</w:t>
      </w:r>
      <w:r w:rsidR="004251B7">
        <w:rPr>
          <w:rFonts w:cs="Arial"/>
          <w:szCs w:val="22"/>
        </w:rPr>
        <w:t xml:space="preserve"> </w:t>
      </w:r>
      <w:r>
        <w:rPr>
          <w:rFonts w:cs="Arial"/>
          <w:szCs w:val="22"/>
        </w:rPr>
        <w:t>services that we provide, but you may stop receiving such information at any time by contacting us</w:t>
      </w:r>
      <w:r w:rsidR="00A43D1B">
        <w:rPr>
          <w:rFonts w:cs="Arial"/>
          <w:szCs w:val="22"/>
        </w:rPr>
        <w:t>.</w:t>
      </w:r>
    </w:p>
    <w:p w:rsidR="0069347F" w:rsidP="00914D28" w:rsidRDefault="009D0F4F" w14:paraId="491C9C0E" w14:textId="1E3F5E30">
      <w:pPr>
        <w:tabs>
          <w:tab w:val="right" w:pos="1418"/>
        </w:tabs>
        <w:ind w:left="1418" w:hanging="709"/>
        <w:rPr>
          <w:rFonts w:cs="Arial"/>
          <w:szCs w:val="22"/>
        </w:rPr>
      </w:pPr>
      <w:r>
        <w:rPr>
          <w:rFonts w:cs="Arial"/>
          <w:szCs w:val="22"/>
        </w:rPr>
        <w:t>9.6</w:t>
      </w:r>
      <w:r>
        <w:rPr>
          <w:rFonts w:cs="Arial"/>
          <w:szCs w:val="22"/>
        </w:rPr>
        <w:tab/>
      </w:r>
      <w:r w:rsidR="00E40FEA">
        <w:rPr>
          <w:rFonts w:cs="Arial"/>
          <w:szCs w:val="22"/>
        </w:rPr>
        <w:tab/>
      </w:r>
      <w:r w:rsidRPr="00AE1DA4" w:rsidR="00AE1DA4">
        <w:rPr>
          <w:rFonts w:cs="Arial"/>
          <w:szCs w:val="22"/>
        </w:rPr>
        <w:t>In the event that you elect to use third-party software, which is not within our control, to record meetings with us and /or our advice, you agree that you are responsible for the security of such data and we will consequently not be liable to you (whether in contract, negligence or otherwise) for any loss or damage that you may suffer as a result of any loss of such data recorded or stored by you.</w:t>
      </w:r>
    </w:p>
    <w:p w:rsidR="009D0F4F" w:rsidP="00914D28" w:rsidRDefault="0069347F" w14:paraId="63ED3D44" w14:textId="2ECBFE98">
      <w:pPr>
        <w:tabs>
          <w:tab w:val="right" w:pos="1418"/>
        </w:tabs>
        <w:ind w:left="1418" w:hanging="709"/>
        <w:rPr>
          <w:rFonts w:cs="Arial"/>
          <w:szCs w:val="22"/>
        </w:rPr>
      </w:pPr>
      <w:r w:rsidRPr="004B3354">
        <w:rPr>
          <w:rFonts w:cs="Arial"/>
          <w:szCs w:val="22"/>
        </w:rPr>
        <w:t>9.7</w:t>
      </w:r>
      <w:r w:rsidR="00AE1DA4">
        <w:rPr>
          <w:rFonts w:cs="Arial"/>
          <w:color w:val="FF0000"/>
          <w:szCs w:val="22"/>
        </w:rPr>
        <w:tab/>
      </w:r>
      <w:r w:rsidR="00AE1DA4">
        <w:rPr>
          <w:rFonts w:cs="Arial"/>
          <w:color w:val="FF0000"/>
          <w:szCs w:val="22"/>
        </w:rPr>
        <w:t xml:space="preserve">     </w:t>
      </w:r>
      <w:r w:rsidR="009D0F4F">
        <w:rPr>
          <w:rFonts w:cs="Arial"/>
          <w:szCs w:val="22"/>
        </w:rPr>
        <w:t>Further details about how we process personal information are set out in our privacy policy which can be reviewed at</w:t>
      </w:r>
      <w:r w:rsidR="00E40FEA">
        <w:rPr>
          <w:rFonts w:cs="Arial"/>
          <w:szCs w:val="22"/>
        </w:rPr>
        <w:t xml:space="preserve"> </w:t>
      </w:r>
      <w:hyperlink w:history="1" r:id="rId13">
        <w:r w:rsidRPr="00E40FEA" w:rsidR="00E40FEA">
          <w:rPr>
            <w:rStyle w:val="Hyperlink"/>
            <w:rFonts w:cs="Arial"/>
            <w:szCs w:val="22"/>
          </w:rPr>
          <w:t>www.potterclarkson.com/privacy-policy</w:t>
        </w:r>
      </w:hyperlink>
      <w:r w:rsidR="009D0F4F">
        <w:rPr>
          <w:rFonts w:cs="Arial"/>
          <w:szCs w:val="22"/>
        </w:rPr>
        <w:t>.  A hard copy of such policy can be forwarded on request.</w:t>
      </w:r>
    </w:p>
    <w:p w:rsidRPr="009D0F4F" w:rsidR="00AE1DA4" w:rsidP="00914D28" w:rsidRDefault="00AE1DA4" w14:paraId="7E234680" w14:textId="77777777">
      <w:pPr>
        <w:tabs>
          <w:tab w:val="right" w:pos="1418"/>
        </w:tabs>
        <w:ind w:left="1418" w:hanging="709"/>
        <w:rPr>
          <w:rFonts w:cs="Arial"/>
          <w:szCs w:val="22"/>
        </w:rPr>
      </w:pPr>
    </w:p>
    <w:p w:rsidRPr="0077545F" w:rsidR="00305C88" w:rsidP="0077545F" w:rsidRDefault="00305C88" w14:paraId="01A82F5B" w14:textId="10580641">
      <w:pPr>
        <w:pStyle w:val="Heading1"/>
      </w:pPr>
      <w:r w:rsidRPr="00305C88">
        <w:t xml:space="preserve">Terminating </w:t>
      </w:r>
      <w:r w:rsidR="00C81DB5">
        <w:t>our services</w:t>
      </w:r>
    </w:p>
    <w:p w:rsidR="00305C88" w:rsidP="00A70022" w:rsidRDefault="00305C88" w14:paraId="2C2D5BC0" w14:textId="77777777">
      <w:pPr>
        <w:pStyle w:val="ListParagraph"/>
        <w:numPr>
          <w:ilvl w:val="1"/>
          <w:numId w:val="1"/>
        </w:numPr>
        <w:ind w:left="1418" w:hanging="851"/>
        <w:rPr>
          <w:rFonts w:cs="Arial"/>
          <w:szCs w:val="22"/>
        </w:rPr>
      </w:pPr>
      <w:r>
        <w:rPr>
          <w:rFonts w:cs="Arial"/>
          <w:szCs w:val="22"/>
        </w:rPr>
        <w:t>Either you or we</w:t>
      </w:r>
      <w:r w:rsidR="00CE4762">
        <w:rPr>
          <w:rFonts w:cs="Arial"/>
          <w:szCs w:val="22"/>
        </w:rPr>
        <w:t xml:space="preserve"> </w:t>
      </w:r>
      <w:r>
        <w:rPr>
          <w:rFonts w:cs="Arial"/>
          <w:szCs w:val="22"/>
        </w:rPr>
        <w:t xml:space="preserve">may terminate </w:t>
      </w:r>
      <w:r w:rsidR="00C81DB5">
        <w:rPr>
          <w:rFonts w:cs="Arial"/>
          <w:szCs w:val="22"/>
        </w:rPr>
        <w:t>our provision of services to you</w:t>
      </w:r>
      <w:r>
        <w:rPr>
          <w:rFonts w:cs="Arial"/>
          <w:szCs w:val="22"/>
        </w:rPr>
        <w:t xml:space="preserve"> at any time by giving at least 30 days’ written notice to the other.</w:t>
      </w:r>
    </w:p>
    <w:p w:rsidR="00305C88" w:rsidP="00A70022" w:rsidRDefault="00305C88" w14:paraId="6325963D" w14:textId="77777777">
      <w:pPr>
        <w:pStyle w:val="ListParagraph"/>
        <w:ind w:left="1418" w:hanging="851"/>
        <w:rPr>
          <w:rFonts w:cs="Arial"/>
          <w:szCs w:val="22"/>
        </w:rPr>
      </w:pPr>
    </w:p>
    <w:p w:rsidR="00305C88" w:rsidP="00A70022" w:rsidRDefault="00305C88" w14:paraId="34017E10" w14:textId="77777777">
      <w:pPr>
        <w:pStyle w:val="ListParagraph"/>
        <w:numPr>
          <w:ilvl w:val="1"/>
          <w:numId w:val="1"/>
        </w:numPr>
        <w:ind w:left="1418" w:hanging="851"/>
        <w:rPr>
          <w:rFonts w:cs="Arial"/>
          <w:szCs w:val="22"/>
        </w:rPr>
      </w:pPr>
      <w:r>
        <w:rPr>
          <w:rFonts w:cs="Arial"/>
          <w:szCs w:val="22"/>
        </w:rPr>
        <w:t xml:space="preserve">Either you or we may terminate </w:t>
      </w:r>
      <w:r w:rsidR="00C81DB5">
        <w:rPr>
          <w:rFonts w:cs="Arial"/>
          <w:szCs w:val="22"/>
        </w:rPr>
        <w:t>our provision of services to you</w:t>
      </w:r>
      <w:r>
        <w:rPr>
          <w:rFonts w:cs="Arial"/>
          <w:szCs w:val="22"/>
        </w:rPr>
        <w:t xml:space="preserve"> immediately on giving written notice </w:t>
      </w:r>
      <w:r w:rsidR="00C95366">
        <w:rPr>
          <w:rFonts w:cs="Arial"/>
          <w:szCs w:val="22"/>
        </w:rPr>
        <w:t xml:space="preserve">to the other </w:t>
      </w:r>
      <w:r>
        <w:rPr>
          <w:rFonts w:cs="Arial"/>
          <w:szCs w:val="22"/>
        </w:rPr>
        <w:t>if the other:</w:t>
      </w:r>
    </w:p>
    <w:p w:rsidRPr="00C81DB5" w:rsidR="00C81DB5" w:rsidP="00C81DB5" w:rsidRDefault="00C81DB5" w14:paraId="384DEA27" w14:textId="77777777">
      <w:pPr>
        <w:pStyle w:val="ListParagraph"/>
        <w:rPr>
          <w:rFonts w:cs="Arial"/>
          <w:szCs w:val="22"/>
        </w:rPr>
      </w:pPr>
    </w:p>
    <w:p w:rsidR="00305C88" w:rsidP="00A70022" w:rsidRDefault="00AB2D4D" w14:paraId="201CB8CE" w14:textId="77777777">
      <w:pPr>
        <w:pStyle w:val="ListParagraph"/>
        <w:numPr>
          <w:ilvl w:val="0"/>
          <w:numId w:val="11"/>
        </w:numPr>
        <w:ind w:left="2268" w:hanging="850"/>
        <w:rPr>
          <w:rFonts w:cs="Arial"/>
          <w:szCs w:val="22"/>
        </w:rPr>
      </w:pPr>
      <w:r w:rsidRPr="00C81DB5">
        <w:rPr>
          <w:rFonts w:cs="Arial"/>
          <w:szCs w:val="22"/>
        </w:rPr>
        <w:t xml:space="preserve">has </w:t>
      </w:r>
      <w:r w:rsidRPr="00C81DB5" w:rsidR="00305C88">
        <w:rPr>
          <w:rFonts w:cs="Arial"/>
          <w:szCs w:val="22"/>
        </w:rPr>
        <w:t>breached in a significant way any of its obligations under the agreement and, if the breach was capable of remedy, failed to r</w:t>
      </w:r>
      <w:r w:rsidRPr="00C81DB5">
        <w:rPr>
          <w:rFonts w:cs="Arial"/>
          <w:szCs w:val="22"/>
        </w:rPr>
        <w:t>emedy</w:t>
      </w:r>
      <w:r w:rsidRPr="00C81DB5" w:rsidR="00305C88">
        <w:rPr>
          <w:rFonts w:cs="Arial"/>
          <w:szCs w:val="22"/>
        </w:rPr>
        <w:t xml:space="preserve"> the breach within 30 days of a notice setting out the </w:t>
      </w:r>
      <w:r w:rsidRPr="00C81DB5">
        <w:rPr>
          <w:rFonts w:cs="Arial"/>
          <w:szCs w:val="22"/>
        </w:rPr>
        <w:t>breach and requiring its remedy;</w:t>
      </w:r>
    </w:p>
    <w:p w:rsidR="00C81DB5" w:rsidP="00A70022" w:rsidRDefault="00C81DB5" w14:paraId="08EA7A20" w14:textId="77777777">
      <w:pPr>
        <w:pStyle w:val="ListParagraph"/>
        <w:ind w:left="2268" w:hanging="850"/>
        <w:rPr>
          <w:rFonts w:cs="Arial"/>
          <w:szCs w:val="22"/>
        </w:rPr>
      </w:pPr>
    </w:p>
    <w:p w:rsidRPr="00C81DB5" w:rsidR="00AB2D4D" w:rsidP="00A70022" w:rsidRDefault="00D41274" w14:paraId="265BD573" w14:textId="77777777">
      <w:pPr>
        <w:pStyle w:val="ListParagraph"/>
        <w:numPr>
          <w:ilvl w:val="0"/>
          <w:numId w:val="11"/>
        </w:numPr>
        <w:ind w:left="2268" w:hanging="850"/>
        <w:rPr>
          <w:rFonts w:cs="Arial"/>
          <w:szCs w:val="22"/>
        </w:rPr>
      </w:pPr>
      <w:bookmarkStart w:name="a473512" w:id="2"/>
      <w:r>
        <w:t>is declared bankrupt</w:t>
      </w:r>
      <w:bookmarkStart w:name="a962261" w:id="3"/>
      <w:bookmarkEnd w:id="2"/>
      <w:r>
        <w:t xml:space="preserve"> or is unable to pay its debts as they become due; is</w:t>
      </w:r>
      <w:r w:rsidRPr="001F6D97" w:rsidR="00E70950">
        <w:t xml:space="preserve"> wound up</w:t>
      </w:r>
      <w:r>
        <w:t xml:space="preserve"> or passes a resolution to be wound up</w:t>
      </w:r>
      <w:r w:rsidRPr="001F6D97" w:rsidR="00E70950">
        <w:t xml:space="preserve">; </w:t>
      </w:r>
      <w:bookmarkStart w:name="a964852" w:id="4"/>
      <w:bookmarkEnd w:id="3"/>
      <w:r w:rsidRPr="001F6D97" w:rsidR="00E70950">
        <w:t xml:space="preserve">has appointed to it an administrator or an administrative receiver; </w:t>
      </w:r>
      <w:bookmarkStart w:name="a652503" w:id="5"/>
      <w:bookmarkEnd w:id="4"/>
      <w:r>
        <w:t xml:space="preserve">has </w:t>
      </w:r>
      <w:r w:rsidRPr="001F6D97" w:rsidR="00E70950">
        <w:t xml:space="preserve">an </w:t>
      </w:r>
      <w:r w:rsidR="00CE4762">
        <w:t>e</w:t>
      </w:r>
      <w:r w:rsidRPr="001F6D97" w:rsidR="00E70950">
        <w:t>ncumbrancer take possession</w:t>
      </w:r>
      <w:r>
        <w:t xml:space="preserve"> of</w:t>
      </w:r>
      <w:r w:rsidRPr="001F6D97" w:rsidR="00E70950">
        <w:t>, or a receiver, manager or administrative receiver appointed</w:t>
      </w:r>
      <w:r>
        <w:t xml:space="preserve"> over</w:t>
      </w:r>
      <w:r w:rsidRPr="001F6D97" w:rsidR="00E70950">
        <w:t xml:space="preserve">, </w:t>
      </w:r>
      <w:r>
        <w:t>t</w:t>
      </w:r>
      <w:r w:rsidRPr="001F6D97" w:rsidR="00E70950">
        <w:t xml:space="preserve">he whole or any part of </w:t>
      </w:r>
      <w:r>
        <w:t>its</w:t>
      </w:r>
      <w:r w:rsidRPr="001F6D97" w:rsidR="00E70950">
        <w:t xml:space="preserve"> assets;</w:t>
      </w:r>
      <w:bookmarkEnd w:id="5"/>
      <w:r w:rsidRPr="001F6D97" w:rsidR="00E70950">
        <w:t xml:space="preserve"> </w:t>
      </w:r>
      <w:bookmarkStart w:name="a894128" w:id="6"/>
      <w:r w:rsidRPr="001F6D97" w:rsidR="00E70950">
        <w:t xml:space="preserve">suspends payment of any of its debts; </w:t>
      </w:r>
      <w:bookmarkEnd w:id="6"/>
      <w:r w:rsidRPr="001F6D97" w:rsidR="00E70950">
        <w:t xml:space="preserve">enters into (or proposes to enter into) </w:t>
      </w:r>
      <w:bookmarkStart w:name="a434832" w:id="7"/>
      <w:r w:rsidRPr="001F6D97" w:rsidR="00E70950">
        <w:t>any arrangement, compromise or composition in satisfaction of its debts</w:t>
      </w:r>
      <w:bookmarkStart w:name="a812723" w:id="8"/>
      <w:bookmarkEnd w:id="7"/>
      <w:r w:rsidRPr="001F6D97" w:rsidR="00E70950">
        <w:t xml:space="preserve">; ceases, or threatens to cease, to carry on business; </w:t>
      </w:r>
      <w:bookmarkStart w:name="a689009" w:id="9"/>
      <w:bookmarkEnd w:id="8"/>
      <w:r>
        <w:t xml:space="preserve">or </w:t>
      </w:r>
      <w:r w:rsidR="00036890">
        <w:t xml:space="preserve">takes any action, or </w:t>
      </w:r>
      <w:r>
        <w:t>becomes subject to an</w:t>
      </w:r>
      <w:r w:rsidR="00036890">
        <w:t>y</w:t>
      </w:r>
      <w:r w:rsidRPr="001F6D97" w:rsidR="00E70950">
        <w:t xml:space="preserve"> event</w:t>
      </w:r>
      <w:r w:rsidR="00036890">
        <w:t xml:space="preserve"> or circumstances,</w:t>
      </w:r>
      <w:r w:rsidRPr="001F6D97" w:rsidR="00E70950">
        <w:t xml:space="preserve"> analogous to </w:t>
      </w:r>
      <w:r w:rsidR="002610B9">
        <w:t>such action, event or circumstances</w:t>
      </w:r>
      <w:r w:rsidRPr="001F6D97" w:rsidR="002610B9">
        <w:t xml:space="preserve"> </w:t>
      </w:r>
      <w:r w:rsidRPr="001F6D97" w:rsidR="00E70950">
        <w:t xml:space="preserve">described </w:t>
      </w:r>
      <w:r w:rsidR="00E70950">
        <w:t>above in this paragraph (b)</w:t>
      </w:r>
      <w:r w:rsidRPr="001F6D97" w:rsidR="00E70950">
        <w:t xml:space="preserve"> in </w:t>
      </w:r>
      <w:r w:rsidRPr="001F6D97" w:rsidR="00E70950">
        <w:t>any jurisdiction in which that other party is incorporated, resident or carries on business.</w:t>
      </w:r>
      <w:bookmarkEnd w:id="9"/>
    </w:p>
    <w:p w:rsidRPr="00C81DB5" w:rsidR="00C81DB5" w:rsidP="00C81DB5" w:rsidRDefault="00C81DB5" w14:paraId="2C185C9E" w14:textId="77777777">
      <w:pPr>
        <w:pStyle w:val="ListParagraph"/>
        <w:rPr>
          <w:rFonts w:cs="Arial"/>
          <w:szCs w:val="22"/>
        </w:rPr>
      </w:pPr>
    </w:p>
    <w:p w:rsidR="00C81DB5" w:rsidP="00A70022" w:rsidRDefault="00C81DB5" w14:paraId="3DA5E9F2" w14:textId="77777777">
      <w:pPr>
        <w:pStyle w:val="ListParagraph"/>
        <w:numPr>
          <w:ilvl w:val="1"/>
          <w:numId w:val="1"/>
        </w:numPr>
        <w:ind w:left="1418" w:hanging="851"/>
        <w:rPr>
          <w:rFonts w:cs="Arial"/>
          <w:szCs w:val="22"/>
        </w:rPr>
      </w:pPr>
      <w:r>
        <w:rPr>
          <w:rFonts w:cs="Arial"/>
          <w:szCs w:val="22"/>
        </w:rPr>
        <w:t xml:space="preserve">Following any termination of our services, we may submit a final invoice </w:t>
      </w:r>
      <w:r w:rsidR="00C9395F">
        <w:rPr>
          <w:rFonts w:cs="Arial"/>
          <w:szCs w:val="22"/>
        </w:rPr>
        <w:t>in respect of our unbilled charges and</w:t>
      </w:r>
      <w:r>
        <w:rPr>
          <w:rFonts w:cs="Arial"/>
          <w:szCs w:val="22"/>
        </w:rPr>
        <w:t xml:space="preserve"> </w:t>
      </w:r>
      <w:r w:rsidR="00C9395F">
        <w:rPr>
          <w:rFonts w:cs="Arial"/>
          <w:szCs w:val="22"/>
        </w:rPr>
        <w:t>disbursements and you must pay this within 30 days from the date of invoice</w:t>
      </w:r>
      <w:r>
        <w:rPr>
          <w:rFonts w:cs="Arial"/>
          <w:szCs w:val="22"/>
        </w:rPr>
        <w:t>.</w:t>
      </w:r>
    </w:p>
    <w:p w:rsidR="00C9395F" w:rsidP="00A70022" w:rsidRDefault="00C9395F" w14:paraId="210CCCDF" w14:textId="77777777">
      <w:pPr>
        <w:pStyle w:val="ListParagraph"/>
        <w:ind w:left="1418" w:hanging="851"/>
        <w:rPr>
          <w:rFonts w:cs="Arial"/>
          <w:szCs w:val="22"/>
        </w:rPr>
      </w:pPr>
    </w:p>
    <w:p w:rsidRPr="00C81DB5" w:rsidR="00C9395F" w:rsidP="00A70022" w:rsidRDefault="00C9395F" w14:paraId="031C4655" w14:textId="77777777">
      <w:pPr>
        <w:pStyle w:val="ListParagraph"/>
        <w:numPr>
          <w:ilvl w:val="1"/>
          <w:numId w:val="1"/>
        </w:numPr>
        <w:ind w:left="1418" w:hanging="851"/>
        <w:rPr>
          <w:rFonts w:cs="Arial"/>
          <w:szCs w:val="22"/>
        </w:rPr>
      </w:pPr>
      <w:r>
        <w:rPr>
          <w:rFonts w:cs="Arial"/>
          <w:szCs w:val="22"/>
        </w:rPr>
        <w:t>Termination does not affect any rights that you or we may have against the other as the result of acts or omissions that occurred prior to the date of termination and does not affect the com</w:t>
      </w:r>
      <w:r w:rsidR="00690071">
        <w:rPr>
          <w:rFonts w:cs="Arial"/>
          <w:szCs w:val="22"/>
        </w:rPr>
        <w:t>ing</w:t>
      </w:r>
      <w:r>
        <w:rPr>
          <w:rFonts w:cs="Arial"/>
          <w:szCs w:val="22"/>
        </w:rPr>
        <w:t xml:space="preserve"> into, or continuation in</w:t>
      </w:r>
      <w:r w:rsidR="00690071">
        <w:rPr>
          <w:rFonts w:cs="Arial"/>
          <w:szCs w:val="22"/>
        </w:rPr>
        <w:t>, force</w:t>
      </w:r>
      <w:r>
        <w:rPr>
          <w:rFonts w:cs="Arial"/>
          <w:szCs w:val="22"/>
        </w:rPr>
        <w:t xml:space="preserve"> of any of these terms </w:t>
      </w:r>
      <w:r w:rsidR="00690071">
        <w:rPr>
          <w:rFonts w:cs="Arial"/>
          <w:szCs w:val="22"/>
        </w:rPr>
        <w:t>that is intended to come into, or continue in, force following termination.</w:t>
      </w:r>
    </w:p>
    <w:p w:rsidRPr="00305C88" w:rsidR="00305C88" w:rsidP="00305C88" w:rsidRDefault="00305C88" w14:paraId="6EC2CAA5" w14:textId="77777777">
      <w:pPr>
        <w:pStyle w:val="ListParagraph"/>
        <w:rPr>
          <w:rFonts w:cs="Arial"/>
          <w:szCs w:val="22"/>
        </w:rPr>
      </w:pPr>
    </w:p>
    <w:p w:rsidRPr="0077545F" w:rsidR="00D73A0D" w:rsidP="0077545F" w:rsidRDefault="00F862DB" w14:paraId="0D8C9F16" w14:textId="55BEC163">
      <w:pPr>
        <w:pStyle w:val="Heading1"/>
      </w:pPr>
      <w:r w:rsidRPr="00F862DB">
        <w:t>Conflicts of Interest</w:t>
      </w:r>
    </w:p>
    <w:p w:rsidR="00D73A0D" w:rsidP="00A70022" w:rsidRDefault="00C95366" w14:paraId="66BFBE58" w14:textId="77777777">
      <w:pPr>
        <w:pStyle w:val="ListParagraph"/>
        <w:numPr>
          <w:ilvl w:val="1"/>
          <w:numId w:val="1"/>
        </w:numPr>
        <w:ind w:left="1418" w:hanging="851"/>
        <w:rPr>
          <w:rFonts w:cs="Arial"/>
          <w:szCs w:val="22"/>
        </w:rPr>
      </w:pPr>
      <w:r>
        <w:rPr>
          <w:rFonts w:cs="Arial"/>
          <w:szCs w:val="22"/>
        </w:rPr>
        <w:t xml:space="preserve">A conflict of interest arises where two clients are involved in a matter </w:t>
      </w:r>
      <w:r w:rsidR="00F862DB">
        <w:rPr>
          <w:rFonts w:cs="Arial"/>
          <w:szCs w:val="22"/>
        </w:rPr>
        <w:t>in which their interests are not the same (for example, they are in dispute) or where, in acting for one client, we are likely to receive confidential information (for example regarding new inventions) relevant to the work that we</w:t>
      </w:r>
      <w:r w:rsidR="00D73A0D">
        <w:rPr>
          <w:rFonts w:cs="Arial"/>
          <w:szCs w:val="22"/>
        </w:rPr>
        <w:t xml:space="preserve"> are doing for another client.</w:t>
      </w:r>
    </w:p>
    <w:p w:rsidR="00D73A0D" w:rsidP="00A70022" w:rsidRDefault="00D73A0D" w14:paraId="64F62E60" w14:textId="77777777">
      <w:pPr>
        <w:pStyle w:val="ListParagraph"/>
        <w:ind w:left="1418" w:hanging="851"/>
        <w:rPr>
          <w:rFonts w:cs="Arial"/>
          <w:szCs w:val="22"/>
        </w:rPr>
      </w:pPr>
    </w:p>
    <w:p w:rsidR="00305C88" w:rsidP="00A70022" w:rsidRDefault="00F862DB" w14:paraId="535E151B" w14:textId="77777777">
      <w:pPr>
        <w:pStyle w:val="ListParagraph"/>
        <w:numPr>
          <w:ilvl w:val="1"/>
          <w:numId w:val="1"/>
        </w:numPr>
        <w:ind w:left="1418" w:hanging="851"/>
        <w:rPr>
          <w:rFonts w:cs="Arial"/>
          <w:szCs w:val="22"/>
        </w:rPr>
      </w:pPr>
      <w:r>
        <w:rPr>
          <w:rFonts w:cs="Arial"/>
          <w:szCs w:val="22"/>
        </w:rPr>
        <w:t xml:space="preserve">We will endeavour to identity any likely conflict of interest before accepting any instructions from you.  However, conflicts sometimes only become apparent at a later stage or because, for example, </w:t>
      </w:r>
      <w:r w:rsidR="00A052FF">
        <w:rPr>
          <w:rFonts w:cs="Arial"/>
          <w:szCs w:val="22"/>
        </w:rPr>
        <w:t>a client acquires a business or moves into a new business area.</w:t>
      </w:r>
    </w:p>
    <w:p w:rsidR="00D73A0D" w:rsidP="00A70022" w:rsidRDefault="00D73A0D" w14:paraId="5B5C8CCA" w14:textId="77777777">
      <w:pPr>
        <w:pStyle w:val="ListParagraph"/>
        <w:ind w:left="1418" w:hanging="851"/>
        <w:rPr>
          <w:rFonts w:cs="Arial"/>
          <w:szCs w:val="22"/>
        </w:rPr>
      </w:pPr>
    </w:p>
    <w:p w:rsidRPr="00D73A0D" w:rsidR="00D73A0D" w:rsidP="00A70022" w:rsidRDefault="00D73A0D" w14:paraId="08921560" w14:textId="77777777">
      <w:pPr>
        <w:pStyle w:val="ListParagraph"/>
        <w:numPr>
          <w:ilvl w:val="1"/>
          <w:numId w:val="1"/>
        </w:numPr>
        <w:ind w:left="1418" w:hanging="851"/>
        <w:rPr>
          <w:rFonts w:cs="Arial"/>
          <w:szCs w:val="22"/>
        </w:rPr>
      </w:pPr>
      <w:r>
        <w:rPr>
          <w:rFonts w:cs="Arial"/>
          <w:szCs w:val="22"/>
        </w:rPr>
        <w:t>We may stop providing services to you at any time if we become aware of a conflict of interest that we believe cannot be resolved.</w:t>
      </w:r>
    </w:p>
    <w:p w:rsidRPr="00A052FF" w:rsidR="00A052FF" w:rsidP="00A70022" w:rsidRDefault="00A052FF" w14:paraId="674ABE3E" w14:textId="77777777">
      <w:pPr>
        <w:pStyle w:val="ListParagraph"/>
        <w:ind w:left="1418" w:hanging="851"/>
        <w:rPr>
          <w:rFonts w:cs="Arial"/>
          <w:szCs w:val="22"/>
        </w:rPr>
      </w:pPr>
    </w:p>
    <w:p w:rsidR="00F56D38" w:rsidP="00A70022" w:rsidRDefault="00A052FF" w14:paraId="39713D78" w14:textId="77777777">
      <w:pPr>
        <w:pStyle w:val="ListParagraph"/>
        <w:numPr>
          <w:ilvl w:val="1"/>
          <w:numId w:val="1"/>
        </w:numPr>
        <w:ind w:left="1418" w:hanging="851"/>
        <w:rPr>
          <w:rFonts w:cs="Arial"/>
          <w:szCs w:val="22"/>
        </w:rPr>
      </w:pPr>
      <w:r>
        <w:rPr>
          <w:rFonts w:cs="Arial"/>
          <w:szCs w:val="22"/>
        </w:rPr>
        <w:t xml:space="preserve">The rules of the bodies by which we are regulated will prohibit us from acting or continuing to act for a client in certain conflict of interest situations.  </w:t>
      </w:r>
      <w:r w:rsidR="00732D25">
        <w:rPr>
          <w:rFonts w:cs="Arial"/>
          <w:szCs w:val="22"/>
        </w:rPr>
        <w:t>However, t</w:t>
      </w:r>
      <w:r>
        <w:rPr>
          <w:rFonts w:cs="Arial"/>
          <w:szCs w:val="22"/>
        </w:rPr>
        <w:t xml:space="preserve">hese rules would not </w:t>
      </w:r>
      <w:r w:rsidR="00732D25">
        <w:rPr>
          <w:rFonts w:cs="Arial"/>
          <w:szCs w:val="22"/>
        </w:rPr>
        <w:t xml:space="preserve">necessarily </w:t>
      </w:r>
      <w:r>
        <w:rPr>
          <w:rFonts w:cs="Arial"/>
          <w:szCs w:val="22"/>
        </w:rPr>
        <w:t xml:space="preserve">preclude us from </w:t>
      </w:r>
      <w:r w:rsidR="00732D25">
        <w:rPr>
          <w:rFonts w:cs="Arial"/>
          <w:szCs w:val="22"/>
        </w:rPr>
        <w:t xml:space="preserve">acting against an existing client in a matter of a type for which that client would not normally instruct us and in respect of which we did not </w:t>
      </w:r>
      <w:r w:rsidR="000B0EEC">
        <w:rPr>
          <w:rFonts w:cs="Arial"/>
          <w:szCs w:val="22"/>
        </w:rPr>
        <w:t>possess relevant</w:t>
      </w:r>
      <w:r w:rsidR="00732D25">
        <w:rPr>
          <w:rFonts w:cs="Arial"/>
          <w:szCs w:val="22"/>
        </w:rPr>
        <w:t xml:space="preserve"> confidential information</w:t>
      </w:r>
      <w:r w:rsidR="000B0EEC">
        <w:rPr>
          <w:rFonts w:cs="Arial"/>
          <w:szCs w:val="22"/>
        </w:rPr>
        <w:t xml:space="preserve"> belonging to that client.</w:t>
      </w:r>
      <w:r w:rsidR="000F0C87">
        <w:rPr>
          <w:rFonts w:cs="Arial"/>
          <w:szCs w:val="22"/>
        </w:rPr>
        <w:t xml:space="preserve">  This would be the case even if we were recorded as the address for service for that client’s registered intellectual property rights.</w:t>
      </w:r>
    </w:p>
    <w:p w:rsidRPr="000B0EEC" w:rsidR="000B0EEC" w:rsidP="000B0EEC" w:rsidRDefault="000B0EEC" w14:paraId="4850027B" w14:textId="77777777">
      <w:pPr>
        <w:pStyle w:val="ListParagraph"/>
        <w:rPr>
          <w:rFonts w:cs="Arial"/>
          <w:szCs w:val="22"/>
        </w:rPr>
      </w:pPr>
    </w:p>
    <w:p w:rsidRPr="0077545F" w:rsidR="009403FA" w:rsidP="0077545F" w:rsidRDefault="009403FA" w14:paraId="6E269B1F" w14:textId="3717E797">
      <w:pPr>
        <w:pStyle w:val="Heading1"/>
      </w:pPr>
      <w:r w:rsidRPr="009403FA">
        <w:t>Renewal of registered intellectual property rights</w:t>
      </w:r>
    </w:p>
    <w:p w:rsidRPr="00F72CB8" w:rsidR="00BE08CF" w:rsidP="000253BD" w:rsidRDefault="000253BD" w14:paraId="5E3A45C4" w14:textId="01283344">
      <w:pPr>
        <w:pStyle w:val="ListParagraph"/>
        <w:numPr>
          <w:ilvl w:val="1"/>
          <w:numId w:val="1"/>
        </w:numPr>
        <w:ind w:left="1418" w:hanging="851"/>
        <w:rPr>
          <w:rFonts w:cs="Arial"/>
          <w:szCs w:val="22"/>
        </w:rPr>
      </w:pPr>
      <w:r w:rsidRPr="000253BD">
        <w:t xml:space="preserve">If you </w:t>
      </w:r>
      <w:r w:rsidR="00D76A4F">
        <w:t xml:space="preserve">would like </w:t>
      </w:r>
      <w:r w:rsidRPr="000253BD">
        <w:t xml:space="preserve">us to </w:t>
      </w:r>
      <w:r w:rsidR="00A11E94">
        <w:t xml:space="preserve">arrange the administration of </w:t>
      </w:r>
      <w:r w:rsidRPr="000253BD">
        <w:t xml:space="preserve">your portfolio of patents, registered </w:t>
      </w:r>
      <w:proofErr w:type="spellStart"/>
      <w:r w:rsidRPr="000253BD">
        <w:t>trade marks</w:t>
      </w:r>
      <w:proofErr w:type="spellEnd"/>
      <w:r w:rsidRPr="000253BD">
        <w:t>, registered designs or other registered intellectual property rights</w:t>
      </w:r>
      <w:r w:rsidR="000F4C56">
        <w:t xml:space="preserve"> (dealing with the renewal or lapsing of those rights, as required)</w:t>
      </w:r>
      <w:r w:rsidRPr="000253BD">
        <w:t xml:space="preserve">, </w:t>
      </w:r>
      <w:r w:rsidR="00194CE3">
        <w:t xml:space="preserve">you may </w:t>
      </w:r>
      <w:r w:rsidR="00F72CB8">
        <w:t xml:space="preserve">instruct us to: </w:t>
      </w:r>
    </w:p>
    <w:p w:rsidRPr="00F72CB8" w:rsidR="00F72CB8" w:rsidP="00F72CB8" w:rsidRDefault="00F72CB8" w14:paraId="7E44D0B0" w14:textId="77777777">
      <w:pPr>
        <w:pStyle w:val="ListParagraph"/>
        <w:ind w:left="1418"/>
        <w:rPr>
          <w:rFonts w:cs="Arial"/>
          <w:szCs w:val="22"/>
        </w:rPr>
      </w:pPr>
    </w:p>
    <w:p w:rsidRPr="00F72CB8" w:rsidR="00F72CB8" w:rsidP="00F72CB8" w:rsidRDefault="00A11E94" w14:paraId="39DB83CE" w14:textId="553A6EAE">
      <w:pPr>
        <w:pStyle w:val="ListParagraph"/>
        <w:numPr>
          <w:ilvl w:val="0"/>
          <w:numId w:val="17"/>
        </w:numPr>
        <w:rPr>
          <w:rFonts w:cs="Arial"/>
          <w:szCs w:val="22"/>
        </w:rPr>
      </w:pPr>
      <w:r>
        <w:t xml:space="preserve">undertake this work ourselves using our own </w:t>
      </w:r>
      <w:r w:rsidR="00D76A4F">
        <w:t>renewals service</w:t>
      </w:r>
      <w:r w:rsidR="00F72CB8">
        <w:t>;</w:t>
      </w:r>
      <w:r w:rsidR="00D76A4F">
        <w:t xml:space="preserve"> or</w:t>
      </w:r>
    </w:p>
    <w:p w:rsidR="00F72CB8" w:rsidP="00F72CB8" w:rsidRDefault="00F72CB8" w14:paraId="355C3D9E" w14:textId="77777777">
      <w:pPr>
        <w:pStyle w:val="ListParagraph"/>
      </w:pPr>
    </w:p>
    <w:p w:rsidRPr="00F72CB8" w:rsidR="00F72CB8" w:rsidP="00F72CB8" w:rsidRDefault="00A11E94" w14:paraId="400A8CB7" w14:textId="553A8309">
      <w:pPr>
        <w:pStyle w:val="ListParagraph"/>
        <w:numPr>
          <w:ilvl w:val="0"/>
          <w:numId w:val="17"/>
        </w:numPr>
        <w:rPr>
          <w:rFonts w:cs="Arial"/>
          <w:szCs w:val="22"/>
        </w:rPr>
      </w:pPr>
      <w:r>
        <w:t>refer</w:t>
      </w:r>
      <w:r w:rsidR="00D76A4F">
        <w:t xml:space="preserve"> the adm</w:t>
      </w:r>
      <w:r w:rsidR="000F4C56">
        <w:t>i</w:t>
      </w:r>
      <w:r w:rsidR="00D76A4F">
        <w:t>nist</w:t>
      </w:r>
      <w:r w:rsidR="000F4C56">
        <w:t>r</w:t>
      </w:r>
      <w:r w:rsidR="00D76A4F">
        <w:t>ation of your portfolio to Clarivate (CPA Global).</w:t>
      </w:r>
      <w:r w:rsidR="008A3BD3">
        <w:t xml:space="preserve"> </w:t>
      </w:r>
    </w:p>
    <w:p w:rsidRPr="00F72CB8" w:rsidR="00F72CB8" w:rsidP="00F72CB8" w:rsidRDefault="00F72CB8" w14:paraId="7B380BED" w14:textId="77777777">
      <w:pPr>
        <w:pStyle w:val="ListParagraph"/>
        <w:rPr>
          <w:rFonts w:cs="Arial"/>
          <w:szCs w:val="22"/>
        </w:rPr>
      </w:pPr>
    </w:p>
    <w:p w:rsidRPr="00BA26AC" w:rsidR="000F0C87" w:rsidP="00F72CB8" w:rsidRDefault="008A3BD3" w14:paraId="5A19D6B7" w14:textId="1BFD67BF">
      <w:pPr>
        <w:pStyle w:val="ListParagraph"/>
        <w:numPr>
          <w:ilvl w:val="1"/>
          <w:numId w:val="1"/>
        </w:numPr>
        <w:ind w:left="1418" w:hanging="851"/>
        <w:rPr>
          <w:rFonts w:cs="Arial"/>
          <w:szCs w:val="22"/>
        </w:rPr>
      </w:pPr>
      <w:r w:rsidRPr="00BA26AC">
        <w:t xml:space="preserve">Our </w:t>
      </w:r>
      <w:r w:rsidRPr="00BA26AC" w:rsidR="0055576C">
        <w:t xml:space="preserve">own </w:t>
      </w:r>
      <w:r w:rsidRPr="00BA26AC">
        <w:t xml:space="preserve">renewal service </w:t>
      </w:r>
      <w:r w:rsidRPr="00BA26AC" w:rsidR="003673CA">
        <w:t>is through</w:t>
      </w:r>
      <w:r w:rsidRPr="00BA26AC" w:rsidR="00753AD7">
        <w:t xml:space="preserve"> either</w:t>
      </w:r>
      <w:r w:rsidRPr="00BA26AC" w:rsidR="003673CA">
        <w:t xml:space="preserve"> PC Renewals or</w:t>
      </w:r>
      <w:r w:rsidRPr="00BA26AC" w:rsidR="007C3B93">
        <w:t xml:space="preserve"> our client portal,</w:t>
      </w:r>
      <w:r w:rsidRPr="00BA26AC" w:rsidR="00753AD7">
        <w:t xml:space="preserve"> Potter Clarkson Renewals Ltd</w:t>
      </w:r>
      <w:r w:rsidRPr="00BA26AC" w:rsidR="00972D86">
        <w:t>,</w:t>
      </w:r>
      <w:r w:rsidRPr="00BA26AC" w:rsidR="00753AD7">
        <w:t xml:space="preserve"> and </w:t>
      </w:r>
      <w:r w:rsidRPr="00BA26AC">
        <w:t xml:space="preserve">will be subject </w:t>
      </w:r>
      <w:r w:rsidRPr="00BA26AC" w:rsidR="000F65DC">
        <w:t>to sup</w:t>
      </w:r>
      <w:r w:rsidRPr="00BA26AC" w:rsidR="003F0D15">
        <w:t>p</w:t>
      </w:r>
      <w:r w:rsidRPr="00BA26AC" w:rsidR="000F65DC">
        <w:t xml:space="preserve">lemental terms of business and </w:t>
      </w:r>
      <w:r w:rsidRPr="00BA26AC">
        <w:t>undertaken at an agreed service fee plus any third-party costs. Third party costs will include an allowance of up to 10%, according to territory, in respect of processing and, where applicable, exchange rate risk.</w:t>
      </w:r>
    </w:p>
    <w:p w:rsidRPr="00BA26AC" w:rsidR="00C27DA2" w:rsidP="00C27DA2" w:rsidRDefault="00C27DA2" w14:paraId="4806AB5B" w14:textId="77777777">
      <w:pPr>
        <w:pStyle w:val="ListParagraph"/>
        <w:ind w:left="1418"/>
        <w:rPr>
          <w:rFonts w:cs="Arial"/>
          <w:szCs w:val="22"/>
        </w:rPr>
      </w:pPr>
    </w:p>
    <w:p w:rsidRPr="00BA26AC" w:rsidR="00C27DA2" w:rsidP="0B33D504" w:rsidRDefault="000F4C56" w14:paraId="098CC245" w14:textId="239B62B3">
      <w:pPr>
        <w:pStyle w:val="ListParagraph"/>
        <w:numPr>
          <w:ilvl w:val="1"/>
          <w:numId w:val="1"/>
        </w:numPr>
        <w:ind w:left="1418" w:hanging="851"/>
        <w:rPr>
          <w:rFonts w:cs="Arial"/>
        </w:rPr>
      </w:pPr>
      <w:r w:rsidRPr="00BA26AC">
        <w:rPr>
          <w:rFonts w:cs="Arial"/>
        </w:rPr>
        <w:t>You acknowledge that, if</w:t>
      </w:r>
      <w:r w:rsidRPr="00BA26AC" w:rsidR="00432A6F">
        <w:rPr>
          <w:rFonts w:cs="Arial"/>
        </w:rPr>
        <w:t xml:space="preserve">, at your request, </w:t>
      </w:r>
      <w:r w:rsidRPr="00BA26AC" w:rsidR="00C50252">
        <w:rPr>
          <w:rFonts w:cs="Arial"/>
        </w:rPr>
        <w:t xml:space="preserve">we refer the administration of your portfolio to Clarivate, </w:t>
      </w:r>
      <w:r w:rsidRPr="00BA26AC" w:rsidR="009F4777">
        <w:rPr>
          <w:rFonts w:cs="Arial"/>
        </w:rPr>
        <w:t>Clarivate</w:t>
      </w:r>
      <w:r w:rsidRPr="00BA26AC" w:rsidR="000D151A">
        <w:rPr>
          <w:rFonts w:cs="Arial"/>
        </w:rPr>
        <w:t xml:space="preserve"> will pay us a</w:t>
      </w:r>
      <w:r w:rsidRPr="00BA26AC" w:rsidR="007E37C1">
        <w:rPr>
          <w:rFonts w:cs="Arial"/>
        </w:rPr>
        <w:t xml:space="preserve"> management</w:t>
      </w:r>
      <w:r w:rsidRPr="00BA26AC" w:rsidR="000D151A">
        <w:rPr>
          <w:rFonts w:cs="Arial"/>
        </w:rPr>
        <w:t xml:space="preserve"> </w:t>
      </w:r>
      <w:r w:rsidRPr="00BA26AC" w:rsidR="00E007C1">
        <w:rPr>
          <w:rFonts w:cs="Arial"/>
        </w:rPr>
        <w:t>fee</w:t>
      </w:r>
      <w:r w:rsidRPr="00BA26AC" w:rsidR="000D151A">
        <w:rPr>
          <w:rFonts w:cs="Arial"/>
        </w:rPr>
        <w:t xml:space="preserve"> </w:t>
      </w:r>
      <w:r w:rsidRPr="00BA26AC" w:rsidR="5608B3B6">
        <w:rPr>
          <w:rFonts w:cs="Arial"/>
        </w:rPr>
        <w:t xml:space="preserve">in respect of </w:t>
      </w:r>
      <w:r w:rsidRPr="00BA26AC" w:rsidR="00C17003">
        <w:rPr>
          <w:rFonts w:cs="Arial"/>
        </w:rPr>
        <w:t>our work</w:t>
      </w:r>
      <w:r w:rsidRPr="00BA26AC" w:rsidR="00C50252">
        <w:rPr>
          <w:rFonts w:cs="Arial"/>
        </w:rPr>
        <w:t xml:space="preserve"> </w:t>
      </w:r>
      <w:r w:rsidRPr="00BA26AC" w:rsidR="00A11E94">
        <w:rPr>
          <w:rFonts w:cs="Arial"/>
        </w:rPr>
        <w:t>(including data transfer and dealing with any queries</w:t>
      </w:r>
      <w:r w:rsidRPr="00BA26AC" w:rsidR="006A54C3">
        <w:rPr>
          <w:rFonts w:cs="Arial"/>
        </w:rPr>
        <w:t xml:space="preserve"> that arise in connection with renewals</w:t>
      </w:r>
      <w:r w:rsidRPr="00BA26AC" w:rsidR="00A11E94">
        <w:rPr>
          <w:rFonts w:cs="Arial"/>
        </w:rPr>
        <w:t xml:space="preserve">) </w:t>
      </w:r>
      <w:r w:rsidRPr="00BA26AC" w:rsidR="00C17003">
        <w:rPr>
          <w:rFonts w:cs="Arial"/>
        </w:rPr>
        <w:t>in facilitating Clarivate</w:t>
      </w:r>
      <w:r w:rsidRPr="00BA26AC">
        <w:rPr>
          <w:rFonts w:cs="Arial"/>
        </w:rPr>
        <w:t>’s administration of the portfolio</w:t>
      </w:r>
      <w:r w:rsidRPr="00BA26AC" w:rsidR="5608B3B6">
        <w:rPr>
          <w:rFonts w:cs="Arial"/>
        </w:rPr>
        <w:t>.</w:t>
      </w:r>
      <w:r w:rsidRPr="00BA26AC" w:rsidR="00A11E94">
        <w:rPr>
          <w:rFonts w:cs="Arial"/>
        </w:rPr>
        <w:t xml:space="preserve">  </w:t>
      </w:r>
      <w:r w:rsidRPr="00BA26AC" w:rsidR="006A54C3">
        <w:rPr>
          <w:rFonts w:cs="Arial"/>
        </w:rPr>
        <w:t xml:space="preserve">The fee is payable for each separate registered right </w:t>
      </w:r>
      <w:r w:rsidRPr="00BA26AC" w:rsidR="003972A8">
        <w:rPr>
          <w:rFonts w:cs="Arial"/>
        </w:rPr>
        <w:t>upon its initial referral</w:t>
      </w:r>
      <w:r w:rsidRPr="00BA26AC" w:rsidR="006A54C3">
        <w:rPr>
          <w:rFonts w:cs="Arial"/>
        </w:rPr>
        <w:t xml:space="preserve"> to Clarivate</w:t>
      </w:r>
      <w:r w:rsidRPr="00BA26AC" w:rsidR="007E37C1">
        <w:rPr>
          <w:rFonts w:cs="Arial"/>
        </w:rPr>
        <w:t xml:space="preserve"> as each will require our continued input</w:t>
      </w:r>
      <w:r w:rsidRPr="00BA26AC" w:rsidR="006A54C3">
        <w:rPr>
          <w:rFonts w:cs="Arial"/>
        </w:rPr>
        <w:t xml:space="preserve">.  </w:t>
      </w:r>
      <w:r w:rsidRPr="00BA26AC" w:rsidR="005A5D83">
        <w:rPr>
          <w:rFonts w:cs="Arial"/>
        </w:rPr>
        <w:t xml:space="preserve">This fee is currently £160 for each </w:t>
      </w:r>
      <w:r w:rsidRPr="00BA26AC" w:rsidR="00810E38">
        <w:rPr>
          <w:rFonts w:cs="Arial"/>
        </w:rPr>
        <w:t xml:space="preserve">relevant </w:t>
      </w:r>
      <w:r w:rsidRPr="00BA26AC" w:rsidR="005A5D83">
        <w:rPr>
          <w:rFonts w:cs="Arial"/>
        </w:rPr>
        <w:t xml:space="preserve">registered right and </w:t>
      </w:r>
      <w:r w:rsidRPr="00BA26AC" w:rsidR="00810E38">
        <w:rPr>
          <w:rFonts w:cs="Arial"/>
        </w:rPr>
        <w:t>may be subject to variation over time.</w:t>
      </w:r>
    </w:p>
    <w:p w:rsidRPr="000253BD" w:rsidR="000253BD" w:rsidP="000253BD" w:rsidRDefault="000253BD" w14:paraId="2C4F1E65" w14:textId="77777777">
      <w:pPr>
        <w:pStyle w:val="ListParagraph"/>
        <w:ind w:left="1418"/>
        <w:rPr>
          <w:rFonts w:cs="Arial"/>
          <w:szCs w:val="22"/>
        </w:rPr>
      </w:pPr>
    </w:p>
    <w:p w:rsidRPr="0077545F" w:rsidR="006911C4" w:rsidP="0077545F" w:rsidRDefault="006911C4" w14:paraId="30F56D35" w14:textId="5C2AB6D8">
      <w:pPr>
        <w:pStyle w:val="Heading1"/>
      </w:pPr>
      <w:r w:rsidRPr="006911C4">
        <w:t>Files and records</w:t>
      </w:r>
    </w:p>
    <w:p w:rsidRPr="00335AD8" w:rsidR="006911C4" w:rsidP="00E32A5D" w:rsidRDefault="00335AD8" w14:paraId="526B67D7" w14:textId="2A69FCBB">
      <w:pPr>
        <w:pStyle w:val="ListParagraph"/>
        <w:numPr>
          <w:ilvl w:val="1"/>
          <w:numId w:val="1"/>
        </w:numPr>
        <w:ind w:left="1418" w:hanging="851"/>
        <w:rPr>
          <w:rFonts w:cs="Arial"/>
          <w:szCs w:val="22"/>
        </w:rPr>
      </w:pPr>
      <w:r>
        <w:t xml:space="preserve">Unless law or regulation requires a longer period, we will keep our files and records relating to your matters (in either hard copy or electronic form) for at least 7 years from the date of the last recorded action relating to a particular matter.  </w:t>
      </w:r>
      <w:r w:rsidRPr="00335AD8">
        <w:t xml:space="preserve">However, </w:t>
      </w:r>
      <w:r w:rsidRPr="00335AD8">
        <w:rPr>
          <w:rStyle w:val="Hyperlink"/>
          <w:color w:val="auto"/>
          <w:u w:val="none"/>
        </w:rPr>
        <w:t>we will not retain any of your personal data contained in our files and records for longer than is necessary to fulfil the purposes we collected it for</w:t>
      </w:r>
      <w:r w:rsidRPr="00335AD8">
        <w:t xml:space="preserve">, including for the purposes of satisfying any legal, accounting or reporting requirements (see section 8 of our privacy policy at </w:t>
      </w:r>
      <w:hyperlink w:history="1" r:id="rId14">
        <w:r w:rsidRPr="00335AD8">
          <w:rPr>
            <w:rStyle w:val="Hyperlink"/>
            <w:color w:val="auto"/>
            <w:u w:val="none"/>
          </w:rPr>
          <w:t>www.potterclarkson.com/privacy-policy</w:t>
        </w:r>
      </w:hyperlink>
      <w:r w:rsidRPr="00335AD8">
        <w:rPr>
          <w:rStyle w:val="Hyperlink"/>
          <w:color w:val="auto"/>
          <w:u w:val="none"/>
        </w:rPr>
        <w:t>)</w:t>
      </w:r>
      <w:r>
        <w:rPr>
          <w:rStyle w:val="Hyperlink"/>
          <w:color w:val="auto"/>
          <w:u w:val="none"/>
        </w:rPr>
        <w:t>.</w:t>
      </w:r>
    </w:p>
    <w:p w:rsidR="000F38FC" w:rsidP="00A70022" w:rsidRDefault="000F38FC" w14:paraId="7D7B77EC" w14:textId="77777777">
      <w:pPr>
        <w:pStyle w:val="ListParagraph"/>
        <w:ind w:left="1418" w:hanging="851"/>
        <w:rPr>
          <w:rFonts w:cs="Arial"/>
          <w:szCs w:val="22"/>
        </w:rPr>
      </w:pPr>
    </w:p>
    <w:p w:rsidR="000F38FC" w:rsidP="00A70022" w:rsidRDefault="000F38FC" w14:paraId="04B48A41" w14:textId="78320E1D">
      <w:pPr>
        <w:pStyle w:val="ListParagraph"/>
        <w:numPr>
          <w:ilvl w:val="1"/>
          <w:numId w:val="1"/>
        </w:numPr>
        <w:ind w:left="1418" w:hanging="851"/>
        <w:rPr>
          <w:rFonts w:cs="Arial"/>
          <w:szCs w:val="22"/>
        </w:rPr>
      </w:pPr>
      <w:r>
        <w:rPr>
          <w:rFonts w:cs="Arial"/>
          <w:szCs w:val="22"/>
        </w:rPr>
        <w:t>At the end of the retention period</w:t>
      </w:r>
      <w:r w:rsidR="00F25A7A">
        <w:rPr>
          <w:rFonts w:cs="Arial"/>
          <w:szCs w:val="22"/>
        </w:rPr>
        <w:t>s</w:t>
      </w:r>
      <w:r>
        <w:rPr>
          <w:rFonts w:cs="Arial"/>
          <w:szCs w:val="22"/>
        </w:rPr>
        <w:t xml:space="preserve"> mentioned in paragraph 13.1 above, we may destroy our files and records relating to a matter unless you have asked us not to, in which case, we will deliver them to you (excluding our internal notes and communications).  We may make a charge </w:t>
      </w:r>
      <w:r w:rsidR="003C13AC">
        <w:rPr>
          <w:rFonts w:cs="Arial"/>
          <w:szCs w:val="22"/>
        </w:rPr>
        <w:t>for the time and costs incurred in fulfilling your request.</w:t>
      </w:r>
    </w:p>
    <w:p w:rsidRPr="000F38FC" w:rsidR="000F38FC" w:rsidP="00A70022" w:rsidRDefault="000F38FC" w14:paraId="1D289A49" w14:textId="77777777">
      <w:pPr>
        <w:pStyle w:val="ListParagraph"/>
        <w:ind w:left="1418" w:hanging="851"/>
        <w:rPr>
          <w:rFonts w:cs="Arial"/>
          <w:szCs w:val="22"/>
        </w:rPr>
      </w:pPr>
    </w:p>
    <w:p w:rsidR="000F38FC" w:rsidP="00A70022" w:rsidRDefault="000F38FC" w14:paraId="39B39E9D" w14:textId="77777777">
      <w:pPr>
        <w:pStyle w:val="ListParagraph"/>
        <w:numPr>
          <w:ilvl w:val="1"/>
          <w:numId w:val="1"/>
        </w:numPr>
        <w:ind w:left="1418" w:hanging="851"/>
        <w:rPr>
          <w:rFonts w:cs="Arial"/>
          <w:szCs w:val="22"/>
        </w:rPr>
      </w:pPr>
      <w:r>
        <w:rPr>
          <w:rFonts w:cs="Arial"/>
          <w:szCs w:val="22"/>
        </w:rPr>
        <w:t>Unless we agree otherwise with you in writing, the copyright in all documents, letters and other items that we produce in the course of providing services to you will belong to us and you may use such items only for the purpose for which they were provided.</w:t>
      </w:r>
    </w:p>
    <w:p w:rsidRPr="000F38FC" w:rsidR="000F38FC" w:rsidP="00A70022" w:rsidRDefault="000F38FC" w14:paraId="3AD8BA70" w14:textId="77777777">
      <w:pPr>
        <w:pStyle w:val="ListParagraph"/>
        <w:ind w:left="1418" w:hanging="851"/>
        <w:rPr>
          <w:rFonts w:cs="Arial"/>
          <w:szCs w:val="22"/>
        </w:rPr>
      </w:pPr>
    </w:p>
    <w:p w:rsidR="000F38FC" w:rsidP="00A70022" w:rsidRDefault="003C13AC" w14:paraId="27752684" w14:textId="77777777">
      <w:pPr>
        <w:pStyle w:val="ListParagraph"/>
        <w:numPr>
          <w:ilvl w:val="1"/>
          <w:numId w:val="1"/>
        </w:numPr>
        <w:ind w:left="1418" w:hanging="851"/>
        <w:rPr>
          <w:rFonts w:cs="Arial"/>
          <w:szCs w:val="22"/>
        </w:rPr>
      </w:pPr>
      <w:r>
        <w:rPr>
          <w:rFonts w:cs="Arial"/>
          <w:szCs w:val="22"/>
        </w:rPr>
        <w:t>If you ask us to transfer responsibility for a matter or a portfolio of intellectual property rights, we will send the relevant files and records relating to the matter or portfolio to the person whom you have appointed but may keep a copy of such files and records.  We may make a charge for the time and costs</w:t>
      </w:r>
      <w:r w:rsidR="00690071">
        <w:rPr>
          <w:rFonts w:cs="Arial"/>
          <w:szCs w:val="22"/>
        </w:rPr>
        <w:t xml:space="preserve"> incurred in taking such actions.</w:t>
      </w:r>
      <w:r w:rsidR="00343A8E">
        <w:rPr>
          <w:rFonts w:cs="Arial"/>
          <w:szCs w:val="22"/>
        </w:rPr>
        <w:t xml:space="preserve">  We may remove from the files and records to be transferred any items comprising our confidential information such as </w:t>
      </w:r>
      <w:r w:rsidR="007C586B">
        <w:rPr>
          <w:rFonts w:cs="Arial"/>
          <w:szCs w:val="22"/>
        </w:rPr>
        <w:t>invoices and other communications regarding our charges.</w:t>
      </w:r>
    </w:p>
    <w:p w:rsidRPr="003C13AC" w:rsidR="003C13AC" w:rsidP="00A70022" w:rsidRDefault="003C13AC" w14:paraId="545368E6" w14:textId="77777777">
      <w:pPr>
        <w:pStyle w:val="ListParagraph"/>
        <w:ind w:left="1418" w:hanging="851"/>
        <w:rPr>
          <w:rFonts w:cs="Arial"/>
          <w:szCs w:val="22"/>
        </w:rPr>
      </w:pPr>
    </w:p>
    <w:p w:rsidR="00152489" w:rsidP="00A70022" w:rsidRDefault="003C13AC" w14:paraId="1EEC1C51" w14:textId="77777777">
      <w:pPr>
        <w:pStyle w:val="ListParagraph"/>
        <w:numPr>
          <w:ilvl w:val="1"/>
          <w:numId w:val="1"/>
        </w:numPr>
        <w:ind w:left="1418" w:hanging="851"/>
        <w:rPr>
          <w:rFonts w:cs="Arial"/>
          <w:szCs w:val="22"/>
        </w:rPr>
      </w:pPr>
      <w:r>
        <w:rPr>
          <w:rFonts w:cs="Arial"/>
          <w:szCs w:val="22"/>
        </w:rPr>
        <w:t xml:space="preserve">Unless otherwise agreed with you in writing, </w:t>
      </w:r>
      <w:r w:rsidR="004F35B7">
        <w:rPr>
          <w:rFonts w:cs="Arial"/>
          <w:szCs w:val="22"/>
        </w:rPr>
        <w:t xml:space="preserve">we will forward to you </w:t>
      </w:r>
      <w:r w:rsidR="00152489">
        <w:rPr>
          <w:rFonts w:cs="Arial"/>
          <w:szCs w:val="22"/>
        </w:rPr>
        <w:t xml:space="preserve">for safe keeping </w:t>
      </w:r>
      <w:r w:rsidR="004F35B7">
        <w:rPr>
          <w:rFonts w:cs="Arial"/>
          <w:szCs w:val="22"/>
        </w:rPr>
        <w:t xml:space="preserve">all </w:t>
      </w:r>
      <w:r w:rsidR="00152489">
        <w:rPr>
          <w:rFonts w:cs="Arial"/>
          <w:szCs w:val="22"/>
        </w:rPr>
        <w:t>original registration and renewal certificates, signed agreements and other similar documents that we receive in relation to your intellectual property rights and matters.  If we agree to retain such documents, we will keep them in a secure location, which may be off-site and operated by someone else.</w:t>
      </w:r>
    </w:p>
    <w:p w:rsidRPr="00152489" w:rsidR="00152489" w:rsidP="00A70022" w:rsidRDefault="00152489" w14:paraId="63072451" w14:textId="77777777">
      <w:pPr>
        <w:pStyle w:val="ListParagraph"/>
        <w:ind w:left="1418" w:hanging="851"/>
        <w:rPr>
          <w:rFonts w:cs="Arial"/>
          <w:szCs w:val="22"/>
        </w:rPr>
      </w:pPr>
    </w:p>
    <w:p w:rsidR="00152489" w:rsidP="00A70022" w:rsidRDefault="00185C0B" w14:paraId="24092FEA" w14:textId="77777777">
      <w:pPr>
        <w:pStyle w:val="ListParagraph"/>
        <w:numPr>
          <w:ilvl w:val="1"/>
          <w:numId w:val="1"/>
        </w:numPr>
        <w:ind w:left="1418" w:hanging="851"/>
        <w:rPr>
          <w:rFonts w:cs="Arial"/>
          <w:szCs w:val="22"/>
        </w:rPr>
      </w:pPr>
      <w:r>
        <w:rPr>
          <w:rFonts w:cs="Arial"/>
          <w:szCs w:val="22"/>
        </w:rPr>
        <w:t>If we are liable</w:t>
      </w:r>
      <w:r w:rsidR="00152489">
        <w:rPr>
          <w:rFonts w:cs="Arial"/>
          <w:szCs w:val="22"/>
        </w:rPr>
        <w:t xml:space="preserve"> for any loss of, or damage to, </w:t>
      </w:r>
      <w:r>
        <w:rPr>
          <w:rFonts w:cs="Arial"/>
          <w:szCs w:val="22"/>
        </w:rPr>
        <w:t>your original documents or our files and records relating to your matters and intellectual property rights (whether or not as a result of our negligence), your sole remedy will be for us to replace or reconstruct such documents, files or records (to the extent that this is reasonably practicable) at our own cost.</w:t>
      </w:r>
    </w:p>
    <w:p w:rsidRPr="00311137" w:rsidR="00311137" w:rsidP="00A70022" w:rsidRDefault="00311137" w14:paraId="0F7FDA7C" w14:textId="77777777">
      <w:pPr>
        <w:pStyle w:val="ListParagraph"/>
        <w:ind w:left="1418" w:hanging="851"/>
        <w:rPr>
          <w:rFonts w:cs="Arial"/>
          <w:szCs w:val="22"/>
        </w:rPr>
      </w:pPr>
    </w:p>
    <w:p w:rsidR="00311137" w:rsidP="00A70022" w:rsidRDefault="00311137" w14:paraId="36ED7C8C" w14:textId="77777777">
      <w:pPr>
        <w:pStyle w:val="ListParagraph"/>
        <w:numPr>
          <w:ilvl w:val="1"/>
          <w:numId w:val="1"/>
        </w:numPr>
        <w:ind w:left="1418" w:hanging="851"/>
        <w:rPr>
          <w:rFonts w:cs="Arial"/>
          <w:szCs w:val="22"/>
        </w:rPr>
      </w:pPr>
      <w:r>
        <w:rPr>
          <w:rFonts w:cs="Arial"/>
          <w:szCs w:val="22"/>
        </w:rPr>
        <w:t xml:space="preserve">If you owe us any money at the date upon which you ask us to send any original documents, files or records to you or a replacement provider of services to you, we will not be obliged to do so until all </w:t>
      </w:r>
      <w:r w:rsidR="00F80CC4">
        <w:rPr>
          <w:rFonts w:cs="Arial"/>
          <w:szCs w:val="22"/>
        </w:rPr>
        <w:t>of the outstanding amounts (together with any applicable interest) have</w:t>
      </w:r>
      <w:r>
        <w:rPr>
          <w:rFonts w:cs="Arial"/>
          <w:szCs w:val="22"/>
        </w:rPr>
        <w:t xml:space="preserve"> been paid</w:t>
      </w:r>
      <w:r w:rsidR="00F80CC4">
        <w:rPr>
          <w:rFonts w:cs="Arial"/>
          <w:szCs w:val="22"/>
        </w:rPr>
        <w:t>.</w:t>
      </w:r>
    </w:p>
    <w:p w:rsidRPr="00DC124F" w:rsidR="00DC124F" w:rsidP="00DC124F" w:rsidRDefault="00DC124F" w14:paraId="4FCFD4DC" w14:textId="77777777">
      <w:pPr>
        <w:pStyle w:val="ListParagraph"/>
        <w:rPr>
          <w:rFonts w:cs="Arial"/>
          <w:szCs w:val="22"/>
        </w:rPr>
      </w:pPr>
    </w:p>
    <w:p w:rsidRPr="00131557" w:rsidR="0088774D" w:rsidP="0088774D" w:rsidRDefault="0088774D" w14:paraId="1DA7385C" w14:textId="7F4272A0">
      <w:pPr>
        <w:pStyle w:val="Heading1"/>
      </w:pPr>
      <w:r w:rsidRPr="00131557">
        <w:t>Investment and Financial Services</w:t>
      </w:r>
    </w:p>
    <w:p w:rsidR="00F71B99" w:rsidP="000301E1" w:rsidRDefault="0088774D" w14:paraId="1FB067C2" w14:textId="5554C355">
      <w:pPr>
        <w:keepNext w:val="1"/>
        <w:ind w:left="1418" w:hanging="851"/>
      </w:pPr>
      <w:r w:rsidR="0088774D">
        <w:rPr/>
        <w:t>14.1</w:t>
      </w:r>
      <w:r>
        <w:tab/>
      </w:r>
      <w:r w:rsidR="0088774D">
        <w:rPr/>
        <w:t>We are not authorised in the conduct of investment business in the UK under the Financial Services and Markets Act 2023</w:t>
      </w:r>
      <w:r w:rsidR="0088774D">
        <w:rPr/>
        <w:t xml:space="preserve">.  </w:t>
      </w:r>
      <w:r w:rsidR="0088774D">
        <w:rPr/>
        <w:t>As such, our work will necessarily be limited in scope to matters which do not involve us giving investment advice</w:t>
      </w:r>
      <w:r w:rsidR="0088774D">
        <w:rPr/>
        <w:t xml:space="preserve">.  </w:t>
      </w:r>
      <w:r w:rsidR="0088774D">
        <w:rPr/>
        <w:t>Accordingly</w:t>
      </w:r>
      <w:r w:rsidR="0088774D">
        <w:rPr/>
        <w:t xml:space="preserve">, our advice and any information </w:t>
      </w:r>
      <w:r w:rsidR="0088774D">
        <w:rPr/>
        <w:t>is</w:t>
      </w:r>
      <w:r w:rsidR="0088774D">
        <w:rPr/>
        <w:t xml:space="preserve"> provided to you on the basis that it </w:t>
      </w:r>
      <w:r w:rsidR="0088774D">
        <w:rPr/>
        <w:t>does not constitute</w:t>
      </w:r>
      <w:r w:rsidR="0088774D">
        <w:rPr/>
        <w:t xml:space="preserve"> investment advice.</w:t>
      </w:r>
    </w:p>
    <w:p w:rsidRPr="0088774D" w:rsidR="000301E1" w:rsidP="000301E1" w:rsidRDefault="000301E1" w14:paraId="23221D44" w14:textId="77777777">
      <w:pPr>
        <w:keepNext/>
        <w:spacing w:before="0"/>
        <w:ind w:left="1418" w:hanging="851"/>
      </w:pPr>
    </w:p>
    <w:p w:rsidRPr="0077545F" w:rsidR="00DC124F" w:rsidP="0088774D" w:rsidRDefault="00DC124F" w14:paraId="0E07C5B2" w14:textId="1509379D">
      <w:pPr>
        <w:pStyle w:val="Heading1"/>
        <w:tabs>
          <w:tab w:val="left" w:pos="1134"/>
        </w:tabs>
      </w:pPr>
      <w:r w:rsidRPr="00DC124F">
        <w:t>Complaints</w:t>
      </w:r>
    </w:p>
    <w:p w:rsidR="00DC124F" w:rsidP="00A70022" w:rsidRDefault="00D317F9" w14:paraId="5B37F722" w14:textId="5A457E07">
      <w:pPr>
        <w:pStyle w:val="ListParagraph"/>
        <w:numPr>
          <w:ilvl w:val="1"/>
          <w:numId w:val="1"/>
        </w:numPr>
        <w:ind w:left="1418" w:hanging="851"/>
        <w:rPr>
          <w:rFonts w:cs="Arial"/>
          <w:szCs w:val="22"/>
        </w:rPr>
      </w:pPr>
      <w:r>
        <w:rPr>
          <w:rFonts w:cs="Arial"/>
          <w:szCs w:val="22"/>
        </w:rPr>
        <w:t xml:space="preserve">If you are unhappy about any aspect of the services that we have provided, </w:t>
      </w:r>
      <w:r w:rsidR="00690071">
        <w:rPr>
          <w:rFonts w:cs="Arial"/>
          <w:szCs w:val="22"/>
        </w:rPr>
        <w:t>you should</w:t>
      </w:r>
      <w:r w:rsidR="00A00E2B">
        <w:rPr>
          <w:rFonts w:cs="Arial"/>
          <w:szCs w:val="22"/>
        </w:rPr>
        <w:t xml:space="preserve"> raise this initially with the attorney or solicitor who is you</w:t>
      </w:r>
      <w:r w:rsidR="00D07A7C">
        <w:rPr>
          <w:rFonts w:cs="Arial"/>
          <w:szCs w:val="22"/>
        </w:rPr>
        <w:t>r</w:t>
      </w:r>
      <w:r w:rsidR="00A00E2B">
        <w:rPr>
          <w:rFonts w:cs="Arial"/>
          <w:szCs w:val="22"/>
        </w:rPr>
        <w:t xml:space="preserve"> main contact for that work.  If that person is unable to resolve the matter to your satisfaction, </w:t>
      </w:r>
      <w:r w:rsidR="00690071">
        <w:rPr>
          <w:rFonts w:cs="Arial"/>
          <w:szCs w:val="22"/>
        </w:rPr>
        <w:t>you should</w:t>
      </w:r>
      <w:r w:rsidR="00A00E2B">
        <w:rPr>
          <w:rFonts w:cs="Arial"/>
          <w:szCs w:val="22"/>
        </w:rPr>
        <w:t xml:space="preserve"> then refer the issue – or ask that person to refer the issue – to the partner responsible for that matter or for your matters generally.  Alternatively – or if the issue remains unresolved – you can make a complaint to our </w:t>
      </w:r>
      <w:r w:rsidR="007F6210">
        <w:rPr>
          <w:rFonts w:cs="Arial"/>
          <w:szCs w:val="22"/>
        </w:rPr>
        <w:t>Group General Counsel</w:t>
      </w:r>
      <w:r w:rsidR="00A00E2B">
        <w:rPr>
          <w:rFonts w:cs="Arial"/>
          <w:szCs w:val="22"/>
        </w:rPr>
        <w:t>.</w:t>
      </w:r>
    </w:p>
    <w:p w:rsidR="00A00E2B" w:rsidP="00A70022" w:rsidRDefault="00A00E2B" w14:paraId="0D10B968" w14:textId="77777777">
      <w:pPr>
        <w:pStyle w:val="ListParagraph"/>
        <w:ind w:left="1418" w:hanging="851"/>
        <w:rPr>
          <w:rFonts w:cs="Arial"/>
          <w:szCs w:val="22"/>
        </w:rPr>
      </w:pPr>
    </w:p>
    <w:p w:rsidR="00A00E2B" w:rsidP="00A70022" w:rsidRDefault="00A00E2B" w14:paraId="55A58D64" w14:textId="77777777">
      <w:pPr>
        <w:pStyle w:val="ListParagraph"/>
        <w:numPr>
          <w:ilvl w:val="1"/>
          <w:numId w:val="1"/>
        </w:numPr>
        <w:ind w:left="1418" w:hanging="851"/>
        <w:rPr>
          <w:rFonts w:cs="Arial"/>
          <w:szCs w:val="22"/>
        </w:rPr>
      </w:pPr>
      <w:r>
        <w:rPr>
          <w:rFonts w:cs="Arial"/>
          <w:szCs w:val="22"/>
        </w:rPr>
        <w:t xml:space="preserve">If you make a formal complaint – which we recommend that you </w:t>
      </w:r>
      <w:r w:rsidR="00690071">
        <w:rPr>
          <w:rFonts w:cs="Arial"/>
          <w:szCs w:val="22"/>
        </w:rPr>
        <w:t>do</w:t>
      </w:r>
      <w:r>
        <w:rPr>
          <w:rFonts w:cs="Arial"/>
          <w:szCs w:val="22"/>
        </w:rPr>
        <w:t xml:space="preserve"> in writing – we will deal with this in accordance with our </w:t>
      </w:r>
      <w:r w:rsidR="00311137">
        <w:rPr>
          <w:rFonts w:cs="Arial"/>
          <w:szCs w:val="22"/>
        </w:rPr>
        <w:t xml:space="preserve">internal </w:t>
      </w:r>
      <w:r>
        <w:rPr>
          <w:rFonts w:cs="Arial"/>
          <w:szCs w:val="22"/>
        </w:rPr>
        <w:t>complaints procedure, a copy of which we will make available on request.</w:t>
      </w:r>
    </w:p>
    <w:p w:rsidRPr="00311137" w:rsidR="00311137" w:rsidP="00A70022" w:rsidRDefault="00311137" w14:paraId="4B2E2186" w14:textId="77777777">
      <w:pPr>
        <w:pStyle w:val="ListParagraph"/>
        <w:ind w:left="1418" w:hanging="851"/>
        <w:rPr>
          <w:rFonts w:cs="Arial"/>
          <w:szCs w:val="22"/>
        </w:rPr>
      </w:pPr>
    </w:p>
    <w:p w:rsidR="00311137" w:rsidP="00A70022" w:rsidRDefault="00311137" w14:paraId="43C8F69C" w14:textId="77777777">
      <w:pPr>
        <w:pStyle w:val="ListParagraph"/>
        <w:numPr>
          <w:ilvl w:val="1"/>
          <w:numId w:val="1"/>
        </w:numPr>
        <w:ind w:left="1418" w:hanging="851"/>
        <w:rPr>
          <w:rFonts w:cs="Arial"/>
          <w:szCs w:val="22"/>
        </w:rPr>
      </w:pPr>
      <w:r>
        <w:rPr>
          <w:rFonts w:cs="Arial"/>
          <w:szCs w:val="22"/>
        </w:rPr>
        <w:t xml:space="preserve">If you are unhappy with the outcome of our internal complaints procedure, you may, if you are an individual or small business, be entitled to make a complaint to the Legal Ombudsman.  Full details of the service offered by the Legal Ombudsman including who can make a complaint and the applicable procedures can be found at </w:t>
      </w:r>
      <w:hyperlink w:history="1" r:id="rId15">
        <w:r w:rsidRPr="009D04C5">
          <w:rPr>
            <w:rStyle w:val="Hyperlink"/>
            <w:rFonts w:cs="Arial"/>
            <w:szCs w:val="22"/>
          </w:rPr>
          <w:t>www.legalombudsman.org.uk</w:t>
        </w:r>
      </w:hyperlink>
      <w:r w:rsidR="00011D50">
        <w:rPr>
          <w:rFonts w:cs="Arial"/>
          <w:szCs w:val="22"/>
        </w:rPr>
        <w:t xml:space="preserve">.  </w:t>
      </w:r>
      <w:r>
        <w:rPr>
          <w:rFonts w:cs="Arial"/>
          <w:szCs w:val="22"/>
        </w:rPr>
        <w:t xml:space="preserve">Any complaint to the Legal Ombudsman must </w:t>
      </w:r>
      <w:r w:rsidR="00690071">
        <w:rPr>
          <w:rFonts w:cs="Arial"/>
          <w:szCs w:val="22"/>
        </w:rPr>
        <w:t xml:space="preserve">usually </w:t>
      </w:r>
      <w:r>
        <w:rPr>
          <w:rFonts w:cs="Arial"/>
          <w:szCs w:val="22"/>
        </w:rPr>
        <w:t>be made within six months from the date o</w:t>
      </w:r>
      <w:r w:rsidR="00011D50">
        <w:rPr>
          <w:rFonts w:cs="Arial"/>
          <w:szCs w:val="22"/>
        </w:rPr>
        <w:t>f</w:t>
      </w:r>
      <w:r>
        <w:rPr>
          <w:rFonts w:cs="Arial"/>
          <w:szCs w:val="22"/>
        </w:rPr>
        <w:t xml:space="preserve"> our final response to your complaint and, </w:t>
      </w:r>
      <w:r w:rsidR="00690071">
        <w:rPr>
          <w:rFonts w:cs="Arial"/>
          <w:szCs w:val="22"/>
        </w:rPr>
        <w:t xml:space="preserve">must </w:t>
      </w:r>
      <w:r>
        <w:rPr>
          <w:rFonts w:cs="Arial"/>
          <w:szCs w:val="22"/>
        </w:rPr>
        <w:t>in any case,</w:t>
      </w:r>
      <w:r w:rsidR="00690071">
        <w:rPr>
          <w:rFonts w:cs="Arial"/>
          <w:szCs w:val="22"/>
        </w:rPr>
        <w:t xml:space="preserve"> be made</w:t>
      </w:r>
      <w:r>
        <w:rPr>
          <w:rFonts w:cs="Arial"/>
          <w:szCs w:val="22"/>
        </w:rPr>
        <w:t xml:space="preserve"> no later than six years from when the problem occurred (or, if later, three years from when you should reasonably have become aware of the problem).</w:t>
      </w:r>
    </w:p>
    <w:p w:rsidRPr="00311137" w:rsidR="00311137" w:rsidP="00A70022" w:rsidRDefault="00311137" w14:paraId="0FA98BDA" w14:textId="77777777">
      <w:pPr>
        <w:pStyle w:val="ListParagraph"/>
        <w:ind w:left="1418" w:hanging="851"/>
        <w:rPr>
          <w:rFonts w:cs="Arial"/>
          <w:szCs w:val="22"/>
        </w:rPr>
      </w:pPr>
    </w:p>
    <w:p w:rsidR="00311137" w:rsidP="00A70022" w:rsidRDefault="00F80CC4" w14:paraId="7666E11D" w14:textId="77777777">
      <w:pPr>
        <w:pStyle w:val="ListParagraph"/>
        <w:numPr>
          <w:ilvl w:val="1"/>
          <w:numId w:val="1"/>
        </w:numPr>
        <w:ind w:left="1418" w:hanging="851"/>
        <w:rPr>
          <w:rFonts w:cs="Arial"/>
          <w:szCs w:val="22"/>
        </w:rPr>
      </w:pPr>
      <w:r>
        <w:rPr>
          <w:rFonts w:cs="Arial"/>
          <w:szCs w:val="22"/>
        </w:rPr>
        <w:t xml:space="preserve">If you are unhappy with the outcome of our internal complaints procedure and the complaint is one of professional misconduct, you may make a complaint to the relevant regulatory body.  Normally, this will be </w:t>
      </w:r>
      <w:proofErr w:type="spellStart"/>
      <w:r>
        <w:rPr>
          <w:rFonts w:cs="Arial"/>
          <w:szCs w:val="22"/>
        </w:rPr>
        <w:t>IPReg</w:t>
      </w:r>
      <w:proofErr w:type="spellEnd"/>
      <w:r>
        <w:rPr>
          <w:rFonts w:cs="Arial"/>
          <w:szCs w:val="22"/>
        </w:rPr>
        <w:t xml:space="preserve"> (</w:t>
      </w:r>
      <w:hyperlink w:history="1" r:id="rId16">
        <w:r w:rsidRPr="009D04C5">
          <w:rPr>
            <w:rStyle w:val="Hyperlink"/>
            <w:rFonts w:cs="Arial"/>
            <w:szCs w:val="22"/>
          </w:rPr>
          <w:t>www.ipreg.org.uk</w:t>
        </w:r>
      </w:hyperlink>
      <w:r>
        <w:rPr>
          <w:rFonts w:cs="Arial"/>
          <w:szCs w:val="22"/>
        </w:rPr>
        <w:t>).  However, if the complaint concerns one of our solicitors, then it may be appropriate for you to complain to the Solicitors Regulation Authority (</w:t>
      </w:r>
      <w:hyperlink w:history="1" r:id="rId17">
        <w:r w:rsidRPr="009D04C5">
          <w:rPr>
            <w:rStyle w:val="Hyperlink"/>
            <w:rFonts w:cs="Arial"/>
            <w:szCs w:val="22"/>
          </w:rPr>
          <w:t>www.sra.org.uk</w:t>
        </w:r>
      </w:hyperlink>
      <w:r>
        <w:rPr>
          <w:rFonts w:cs="Arial"/>
          <w:szCs w:val="22"/>
        </w:rPr>
        <w:t>).</w:t>
      </w:r>
    </w:p>
    <w:p w:rsidRPr="00F80CC4" w:rsidR="00F80CC4" w:rsidP="00A70022" w:rsidRDefault="00F80CC4" w14:paraId="63D71B35" w14:textId="77777777">
      <w:pPr>
        <w:pStyle w:val="ListParagraph"/>
        <w:ind w:left="1418" w:hanging="851"/>
        <w:rPr>
          <w:rFonts w:cs="Arial"/>
          <w:szCs w:val="22"/>
        </w:rPr>
      </w:pPr>
    </w:p>
    <w:p w:rsidR="006D0AD4" w:rsidP="006D0AD4" w:rsidRDefault="00F80CC4" w14:paraId="4E3B9BE4" w14:textId="7A0E22BF">
      <w:pPr>
        <w:pStyle w:val="ListParagraph"/>
        <w:numPr>
          <w:ilvl w:val="1"/>
          <w:numId w:val="1"/>
        </w:numPr>
        <w:ind w:left="1418" w:hanging="851"/>
        <w:rPr>
          <w:rFonts w:cs="Arial"/>
          <w:szCs w:val="22"/>
        </w:rPr>
      </w:pPr>
      <w:r>
        <w:rPr>
          <w:rFonts w:cs="Arial"/>
          <w:szCs w:val="22"/>
        </w:rPr>
        <w:t>If your unhappiness a</w:t>
      </w:r>
      <w:r w:rsidR="00DC5AB7">
        <w:rPr>
          <w:rFonts w:cs="Arial"/>
          <w:szCs w:val="22"/>
        </w:rPr>
        <w:t xml:space="preserve">rises from one of our invoices and the invoice relates to work carried out by one of our solicitors, then, you also have the option of having our invoice assessed by the court, as mentioned in paragraph </w:t>
      </w:r>
      <w:r w:rsidR="00690071">
        <w:rPr>
          <w:rFonts w:cs="Arial"/>
          <w:szCs w:val="22"/>
        </w:rPr>
        <w:t>6.</w:t>
      </w:r>
      <w:r w:rsidR="00406D58">
        <w:rPr>
          <w:rFonts w:cs="Arial"/>
          <w:szCs w:val="22"/>
        </w:rPr>
        <w:t xml:space="preserve">5 </w:t>
      </w:r>
      <w:r w:rsidR="00DC5AB7">
        <w:rPr>
          <w:rFonts w:cs="Arial"/>
          <w:szCs w:val="22"/>
        </w:rPr>
        <w:t>above.</w:t>
      </w:r>
    </w:p>
    <w:p w:rsidRPr="00F22B1A" w:rsidR="00F22B1A" w:rsidP="00F22B1A" w:rsidRDefault="00F22B1A" w14:paraId="5FD85949" w14:textId="77777777">
      <w:pPr>
        <w:pStyle w:val="ListParagraph"/>
        <w:rPr>
          <w:rFonts w:cs="Arial"/>
          <w:szCs w:val="22"/>
        </w:rPr>
      </w:pPr>
    </w:p>
    <w:p w:rsidRPr="0077545F" w:rsidR="00523484" w:rsidP="0088774D" w:rsidRDefault="00523484" w14:paraId="5EA982EF" w14:textId="61B97F5F">
      <w:pPr>
        <w:pStyle w:val="Heading1"/>
        <w:tabs>
          <w:tab w:val="left" w:pos="993"/>
        </w:tabs>
      </w:pPr>
      <w:r w:rsidRPr="00523484">
        <w:t>Limitation of Liability</w:t>
      </w:r>
    </w:p>
    <w:p w:rsidR="00B07DF8" w:rsidP="003C760F" w:rsidRDefault="00AA73F2" w14:paraId="2D9982FB" w14:textId="0FC276D2">
      <w:pPr>
        <w:pStyle w:val="ListParagraph"/>
        <w:numPr>
          <w:ilvl w:val="1"/>
          <w:numId w:val="1"/>
        </w:numPr>
        <w:ind w:left="1418" w:hanging="851"/>
        <w:rPr>
          <w:rFonts w:cs="Arial"/>
          <w:szCs w:val="22"/>
        </w:rPr>
      </w:pPr>
      <w:r>
        <w:rPr>
          <w:rFonts w:cs="Arial"/>
          <w:szCs w:val="22"/>
        </w:rPr>
        <w:t xml:space="preserve">This section sets out limits on our liability to you and applies whether that liability arises </w:t>
      </w:r>
      <w:r w:rsidR="00B10092">
        <w:rPr>
          <w:rFonts w:cs="Arial"/>
          <w:szCs w:val="22"/>
        </w:rPr>
        <w:t>in</w:t>
      </w:r>
      <w:r>
        <w:rPr>
          <w:rFonts w:cs="Arial"/>
          <w:szCs w:val="22"/>
        </w:rPr>
        <w:t xml:space="preserve"> contract, negligence, breach of statutory duty or otherwise.  </w:t>
      </w:r>
      <w:r>
        <w:rPr>
          <w:rFonts w:cs="Arial"/>
          <w:szCs w:val="22"/>
        </w:rPr>
        <w:t xml:space="preserve">The limits do not apply </w:t>
      </w:r>
      <w:r w:rsidR="00B07DF8">
        <w:rPr>
          <w:rFonts w:cs="Arial"/>
          <w:szCs w:val="22"/>
        </w:rPr>
        <w:t xml:space="preserve">in the case of death or personal injury caused by our negligence, </w:t>
      </w:r>
      <w:proofErr w:type="gramStart"/>
      <w:r w:rsidR="00B07DF8">
        <w:rPr>
          <w:rFonts w:cs="Arial"/>
          <w:szCs w:val="22"/>
        </w:rPr>
        <w:t>fraud</w:t>
      </w:r>
      <w:proofErr w:type="gramEnd"/>
      <w:r w:rsidR="00B07DF8">
        <w:rPr>
          <w:rFonts w:cs="Arial"/>
          <w:szCs w:val="22"/>
        </w:rPr>
        <w:t xml:space="preserve"> or fraudulent misrepr</w:t>
      </w:r>
      <w:r w:rsidR="00D85001">
        <w:rPr>
          <w:rFonts w:cs="Arial"/>
          <w:szCs w:val="22"/>
        </w:rPr>
        <w:t>es</w:t>
      </w:r>
      <w:r w:rsidR="00B07DF8">
        <w:rPr>
          <w:rFonts w:cs="Arial"/>
          <w:szCs w:val="22"/>
        </w:rPr>
        <w:t>en</w:t>
      </w:r>
      <w:r w:rsidR="007302DD">
        <w:rPr>
          <w:rFonts w:cs="Arial"/>
          <w:szCs w:val="22"/>
        </w:rPr>
        <w:t>t</w:t>
      </w:r>
      <w:r w:rsidR="00B07DF8">
        <w:rPr>
          <w:rFonts w:cs="Arial"/>
          <w:szCs w:val="22"/>
        </w:rPr>
        <w:t>ation or in any other cir</w:t>
      </w:r>
      <w:r w:rsidR="008B0C7D">
        <w:rPr>
          <w:rFonts w:cs="Arial"/>
          <w:szCs w:val="22"/>
        </w:rPr>
        <w:t>cu</w:t>
      </w:r>
      <w:r w:rsidR="00B07DF8">
        <w:rPr>
          <w:rFonts w:cs="Arial"/>
          <w:szCs w:val="22"/>
        </w:rPr>
        <w:t>mstances where the law does not permit limitation of liability.</w:t>
      </w:r>
    </w:p>
    <w:p w:rsidRPr="000301E1" w:rsidR="000301E1" w:rsidP="000301E1" w:rsidRDefault="000301E1" w14:paraId="03BAB200" w14:textId="77777777">
      <w:pPr>
        <w:pStyle w:val="ListParagraph"/>
        <w:ind w:left="1418"/>
        <w:rPr>
          <w:rFonts w:cs="Arial"/>
          <w:szCs w:val="22"/>
        </w:rPr>
      </w:pPr>
    </w:p>
    <w:p w:rsidR="00B07DF8" w:rsidP="00A70022" w:rsidRDefault="00B07DF8" w14:paraId="7542984B" w14:textId="37E87F83">
      <w:pPr>
        <w:pStyle w:val="ListParagraph"/>
        <w:numPr>
          <w:ilvl w:val="1"/>
          <w:numId w:val="1"/>
        </w:numPr>
        <w:ind w:left="1418" w:hanging="851"/>
        <w:rPr>
          <w:rFonts w:cs="Arial"/>
          <w:szCs w:val="22"/>
        </w:rPr>
      </w:pPr>
      <w:r>
        <w:rPr>
          <w:rFonts w:cs="Arial"/>
          <w:szCs w:val="22"/>
        </w:rPr>
        <w:t>Sub</w:t>
      </w:r>
      <w:r w:rsidR="00D41F08">
        <w:rPr>
          <w:rFonts w:cs="Arial"/>
          <w:szCs w:val="22"/>
        </w:rPr>
        <w:t>j</w:t>
      </w:r>
      <w:r>
        <w:rPr>
          <w:rFonts w:cs="Arial"/>
          <w:szCs w:val="22"/>
        </w:rPr>
        <w:t xml:space="preserve">ect to </w:t>
      </w:r>
      <w:r w:rsidR="007302DD">
        <w:rPr>
          <w:rFonts w:cs="Arial"/>
          <w:szCs w:val="22"/>
        </w:rPr>
        <w:t>paragraph</w:t>
      </w:r>
      <w:r>
        <w:rPr>
          <w:rFonts w:cs="Arial"/>
          <w:szCs w:val="22"/>
        </w:rPr>
        <w:t xml:space="preserve"> </w:t>
      </w:r>
      <w:r w:rsidR="0088774D">
        <w:rPr>
          <w:rFonts w:cs="Arial"/>
          <w:szCs w:val="22"/>
        </w:rPr>
        <w:t>16</w:t>
      </w:r>
      <w:r>
        <w:rPr>
          <w:rFonts w:cs="Arial"/>
          <w:szCs w:val="22"/>
        </w:rPr>
        <w:t>.1:</w:t>
      </w:r>
    </w:p>
    <w:p w:rsidRPr="00B07DF8" w:rsidR="00B07DF8" w:rsidP="00B07DF8" w:rsidRDefault="00B07DF8" w14:paraId="16D96F88" w14:textId="77777777">
      <w:pPr>
        <w:pStyle w:val="ListParagraph"/>
        <w:rPr>
          <w:rFonts w:cs="Arial"/>
          <w:szCs w:val="22"/>
        </w:rPr>
      </w:pPr>
    </w:p>
    <w:p w:rsidR="00523484" w:rsidP="00A70022" w:rsidRDefault="00B07DF8" w14:paraId="2E9878AB" w14:textId="411D0DFA">
      <w:pPr>
        <w:pStyle w:val="ListParagraph"/>
        <w:numPr>
          <w:ilvl w:val="0"/>
          <w:numId w:val="10"/>
        </w:numPr>
        <w:ind w:left="2268" w:hanging="850"/>
        <w:rPr>
          <w:rFonts w:cs="Arial"/>
          <w:szCs w:val="22"/>
        </w:rPr>
      </w:pPr>
      <w:bookmarkStart w:name="_Hlk511394422" w:id="10"/>
      <w:r>
        <w:rPr>
          <w:rFonts w:cs="Arial"/>
          <w:szCs w:val="22"/>
        </w:rPr>
        <w:t>o</w:t>
      </w:r>
      <w:r w:rsidR="008E35F8">
        <w:rPr>
          <w:rFonts w:cs="Arial"/>
          <w:szCs w:val="22"/>
        </w:rPr>
        <w:t xml:space="preserve">ur total liability in connection </w:t>
      </w:r>
      <w:r w:rsidR="003254BF">
        <w:rPr>
          <w:rFonts w:cs="Arial"/>
          <w:szCs w:val="22"/>
        </w:rPr>
        <w:t xml:space="preserve">with </w:t>
      </w:r>
      <w:r w:rsidR="00CE4762">
        <w:rPr>
          <w:rFonts w:cs="Arial"/>
          <w:szCs w:val="22"/>
        </w:rPr>
        <w:t>each matter on which you instruct us</w:t>
      </w:r>
      <w:r w:rsidR="003254BF">
        <w:rPr>
          <w:rFonts w:cs="Arial"/>
          <w:szCs w:val="22"/>
        </w:rPr>
        <w:t xml:space="preserve"> will not exceed </w:t>
      </w:r>
      <w:r w:rsidR="00042D1F">
        <w:rPr>
          <w:rFonts w:cs="Arial"/>
          <w:szCs w:val="22"/>
        </w:rPr>
        <w:t xml:space="preserve">five </w:t>
      </w:r>
      <w:r w:rsidR="003254BF">
        <w:rPr>
          <w:rFonts w:cs="Arial"/>
          <w:szCs w:val="22"/>
        </w:rPr>
        <w:t>million pounds (£</w:t>
      </w:r>
      <w:r w:rsidR="00042D1F">
        <w:rPr>
          <w:rFonts w:cs="Arial"/>
          <w:szCs w:val="22"/>
        </w:rPr>
        <w:t>5</w:t>
      </w:r>
      <w:r w:rsidR="003254BF">
        <w:rPr>
          <w:rFonts w:cs="Arial"/>
          <w:szCs w:val="22"/>
        </w:rPr>
        <w:t>,000,000)</w:t>
      </w:r>
      <w:r>
        <w:rPr>
          <w:rFonts w:cs="Arial"/>
          <w:szCs w:val="22"/>
        </w:rPr>
        <w:t>;</w:t>
      </w:r>
      <w:bookmarkEnd w:id="10"/>
    </w:p>
    <w:p w:rsidR="00B07DF8" w:rsidP="00A70022" w:rsidRDefault="00B07DF8" w14:paraId="2A59FDCE" w14:textId="77777777">
      <w:pPr>
        <w:pStyle w:val="ListParagraph"/>
        <w:ind w:left="2268" w:hanging="850"/>
        <w:rPr>
          <w:rFonts w:cs="Arial"/>
          <w:szCs w:val="22"/>
        </w:rPr>
      </w:pPr>
    </w:p>
    <w:p w:rsidR="00B07DF8" w:rsidP="00A70022" w:rsidRDefault="00B07DF8" w14:paraId="596A9ED4" w14:textId="1DE0DA04">
      <w:pPr>
        <w:pStyle w:val="ListParagraph"/>
        <w:numPr>
          <w:ilvl w:val="0"/>
          <w:numId w:val="10"/>
        </w:numPr>
        <w:ind w:left="2268" w:hanging="850"/>
        <w:rPr>
          <w:rFonts w:cs="Arial"/>
          <w:szCs w:val="22"/>
        </w:rPr>
      </w:pPr>
      <w:r>
        <w:rPr>
          <w:rFonts w:cs="Arial"/>
          <w:szCs w:val="22"/>
        </w:rPr>
        <w:t>we will not be liable to you for any indirect or consequential loss or f</w:t>
      </w:r>
      <w:r w:rsidR="00011D50">
        <w:rPr>
          <w:rFonts w:cs="Arial"/>
          <w:szCs w:val="22"/>
        </w:rPr>
        <w:t xml:space="preserve">or any of the following losses </w:t>
      </w:r>
      <w:r>
        <w:rPr>
          <w:rFonts w:cs="Arial"/>
          <w:szCs w:val="22"/>
        </w:rPr>
        <w:t>(whether or not those losses are considered by the law to flow “directly” (i.e. naturally) from the</w:t>
      </w:r>
      <w:r w:rsidR="00011D50">
        <w:rPr>
          <w:rFonts w:cs="Arial"/>
          <w:szCs w:val="22"/>
        </w:rPr>
        <w:t xml:space="preserve"> relevant breach or negligence)</w:t>
      </w:r>
      <w:r>
        <w:rPr>
          <w:rFonts w:cs="Arial"/>
          <w:szCs w:val="22"/>
        </w:rPr>
        <w:t>, namely loss of profits,</w:t>
      </w:r>
      <w:r w:rsidRPr="002254B3" w:rsidR="002254B3">
        <w:t xml:space="preserve"> </w:t>
      </w:r>
      <w:r w:rsidRPr="002254B3" w:rsidR="002254B3">
        <w:rPr>
          <w:rFonts w:cs="Arial"/>
          <w:szCs w:val="22"/>
        </w:rPr>
        <w:t>loss of investment</w:t>
      </w:r>
      <w:r w:rsidR="002254B3">
        <w:rPr>
          <w:rFonts w:cs="Arial"/>
          <w:szCs w:val="22"/>
        </w:rPr>
        <w:t>,</w:t>
      </w:r>
      <w:r>
        <w:rPr>
          <w:rFonts w:cs="Arial"/>
          <w:szCs w:val="22"/>
        </w:rPr>
        <w:t xml:space="preserve"> loss of contracts, loss of anticipated savings, </w:t>
      </w:r>
      <w:r w:rsidR="003E06FA">
        <w:rPr>
          <w:rFonts w:cs="Arial"/>
          <w:szCs w:val="22"/>
        </w:rPr>
        <w:t xml:space="preserve">or </w:t>
      </w:r>
      <w:r>
        <w:rPr>
          <w:rFonts w:cs="Arial"/>
          <w:szCs w:val="22"/>
        </w:rPr>
        <w:t>loss of or damage to goodwill</w:t>
      </w:r>
      <w:r w:rsidR="000A1BB5">
        <w:rPr>
          <w:rFonts w:cs="Arial"/>
          <w:szCs w:val="22"/>
        </w:rPr>
        <w:t>.</w:t>
      </w:r>
    </w:p>
    <w:p w:rsidRPr="00DD7D14" w:rsidR="00DD7D14" w:rsidP="00A70022" w:rsidRDefault="00DD7D14" w14:paraId="6A5C006E" w14:textId="77777777">
      <w:pPr>
        <w:pStyle w:val="ListParagraph"/>
        <w:ind w:left="2268" w:hanging="850"/>
        <w:rPr>
          <w:rFonts w:cs="Arial"/>
          <w:szCs w:val="22"/>
        </w:rPr>
      </w:pPr>
    </w:p>
    <w:p w:rsidRPr="007302DD" w:rsidR="007302DD" w:rsidP="00A70022" w:rsidRDefault="00DD7D14" w14:paraId="66897EDC" w14:textId="77777777">
      <w:pPr>
        <w:pStyle w:val="ListParagraph"/>
        <w:numPr>
          <w:ilvl w:val="0"/>
          <w:numId w:val="10"/>
        </w:numPr>
        <w:ind w:left="2268" w:hanging="850"/>
        <w:rPr>
          <w:rFonts w:cs="Arial"/>
          <w:szCs w:val="22"/>
        </w:rPr>
      </w:pPr>
      <w:r>
        <w:rPr>
          <w:rFonts w:cs="Arial"/>
          <w:szCs w:val="22"/>
        </w:rPr>
        <w:t xml:space="preserve">your sole remedy for any loss of, or damage to, your original documents or our files and records relating to your matters and intellectual property rights is set out in </w:t>
      </w:r>
      <w:r w:rsidR="007302DD">
        <w:rPr>
          <w:rFonts w:cs="Arial"/>
          <w:szCs w:val="22"/>
        </w:rPr>
        <w:t>paragraph</w:t>
      </w:r>
      <w:r>
        <w:rPr>
          <w:rFonts w:cs="Arial"/>
          <w:szCs w:val="22"/>
        </w:rPr>
        <w:t xml:space="preserve"> 13.6 above;</w:t>
      </w:r>
    </w:p>
    <w:p w:rsidRPr="007302DD" w:rsidR="007302DD" w:rsidP="007302DD" w:rsidRDefault="007302DD" w14:paraId="43D4A446" w14:textId="77777777">
      <w:pPr>
        <w:pStyle w:val="ListParagraph"/>
        <w:tabs>
          <w:tab w:val="left" w:pos="993"/>
        </w:tabs>
        <w:ind w:left="1152"/>
        <w:rPr>
          <w:rFonts w:cs="Arial"/>
          <w:szCs w:val="22"/>
        </w:rPr>
      </w:pPr>
    </w:p>
    <w:p w:rsidR="004B6D21" w:rsidP="002C7CFE" w:rsidRDefault="002C7CFE" w14:paraId="4FAEEFEA" w14:textId="77777777">
      <w:pPr>
        <w:pStyle w:val="ListParagraph"/>
        <w:numPr>
          <w:ilvl w:val="1"/>
          <w:numId w:val="1"/>
        </w:numPr>
        <w:ind w:left="1418" w:hanging="709"/>
        <w:rPr>
          <w:rFonts w:cs="Arial"/>
          <w:szCs w:val="22"/>
        </w:rPr>
      </w:pPr>
      <w:r>
        <w:rPr>
          <w:rFonts w:cs="Arial"/>
          <w:szCs w:val="22"/>
        </w:rPr>
        <w:t>We will not be liable to you for any failure to provide, or delay in providing, services to you if the failure or delay arises from events or circumstances outside our reasonable control.  In such circumstances, we will notify you as soon as possible of the event or circumstances in question and let you know for how long we expect our provision of the services to be delayed.</w:t>
      </w:r>
    </w:p>
    <w:p w:rsidR="002C7CFE" w:rsidP="00BC5FBA" w:rsidRDefault="002C7CFE" w14:paraId="0536BFB9" w14:textId="77777777">
      <w:pPr>
        <w:pStyle w:val="ListParagraph"/>
        <w:ind w:left="792"/>
        <w:rPr>
          <w:rFonts w:cs="Arial"/>
          <w:szCs w:val="22"/>
        </w:rPr>
      </w:pPr>
    </w:p>
    <w:p w:rsidR="0009210E" w:rsidP="00A70022" w:rsidRDefault="00D07A7C" w14:paraId="2065DC46" w14:textId="77777777">
      <w:pPr>
        <w:pStyle w:val="ListParagraph"/>
        <w:numPr>
          <w:ilvl w:val="1"/>
          <w:numId w:val="1"/>
        </w:numPr>
        <w:ind w:left="1418" w:hanging="851"/>
        <w:rPr>
          <w:rFonts w:cs="Arial"/>
          <w:szCs w:val="22"/>
        </w:rPr>
      </w:pPr>
      <w:r>
        <w:rPr>
          <w:rFonts w:cs="Arial"/>
          <w:szCs w:val="22"/>
        </w:rPr>
        <w:t>You agree that you will not bring a claim against any of our members, partners or employees in respect of any alleged breach of contract, negligence or other legal wrong for which we would be vicariously liable</w:t>
      </w:r>
      <w:r w:rsidR="000148BD">
        <w:rPr>
          <w:rFonts w:cs="Arial"/>
          <w:szCs w:val="22"/>
        </w:rPr>
        <w:t>.</w:t>
      </w:r>
      <w:bookmarkEnd w:id="1"/>
    </w:p>
    <w:p w:rsidR="00011D50" w:rsidP="00011D50" w:rsidRDefault="00011D50" w14:paraId="7EC02884" w14:textId="77777777">
      <w:pPr>
        <w:pStyle w:val="ListParagraph"/>
        <w:tabs>
          <w:tab w:val="left" w:pos="993"/>
        </w:tabs>
        <w:ind w:left="792"/>
        <w:rPr>
          <w:rFonts w:cs="Arial"/>
          <w:szCs w:val="22"/>
        </w:rPr>
      </w:pPr>
    </w:p>
    <w:p w:rsidRPr="0077545F" w:rsidR="00011D50" w:rsidP="0088774D" w:rsidRDefault="00011D50" w14:paraId="0DBCA429" w14:textId="3400EB47">
      <w:pPr>
        <w:pStyle w:val="Heading1"/>
        <w:tabs>
          <w:tab w:val="left" w:pos="851"/>
        </w:tabs>
      </w:pPr>
      <w:r w:rsidRPr="00011D50">
        <w:t>Notices</w:t>
      </w:r>
      <w:r w:rsidR="004915CD">
        <w:t xml:space="preserve"> and </w:t>
      </w:r>
      <w:r w:rsidR="007D3AD6">
        <w:t>amendments</w:t>
      </w:r>
    </w:p>
    <w:p w:rsidR="009476A4" w:rsidP="009476A4" w:rsidRDefault="00D37CE1" w14:paraId="6DF1CF88" w14:textId="77777777">
      <w:pPr>
        <w:pStyle w:val="ListParagraph"/>
        <w:numPr>
          <w:ilvl w:val="1"/>
          <w:numId w:val="1"/>
        </w:numPr>
        <w:ind w:left="1418" w:hanging="851"/>
        <w:rPr>
          <w:rFonts w:cs="Arial"/>
          <w:szCs w:val="22"/>
        </w:rPr>
      </w:pPr>
      <w:r>
        <w:rPr>
          <w:rFonts w:cs="Arial"/>
          <w:szCs w:val="22"/>
        </w:rPr>
        <w:t xml:space="preserve">If you or we need to give a notice under these terms, </w:t>
      </w:r>
      <w:r w:rsidR="00D07A7C">
        <w:rPr>
          <w:rFonts w:cs="Arial"/>
          <w:szCs w:val="22"/>
        </w:rPr>
        <w:t>this must be</w:t>
      </w:r>
      <w:r>
        <w:rPr>
          <w:rFonts w:cs="Arial"/>
          <w:szCs w:val="22"/>
        </w:rPr>
        <w:t xml:space="preserve"> in writing and in the English language.  You should deliver or send any notice to us at our registered office address (see </w:t>
      </w:r>
      <w:r w:rsidR="005F2C7D">
        <w:rPr>
          <w:rFonts w:cs="Arial"/>
          <w:szCs w:val="22"/>
        </w:rPr>
        <w:t>our website at www.potterclarkson.com</w:t>
      </w:r>
      <w:r>
        <w:rPr>
          <w:rFonts w:cs="Arial"/>
          <w:szCs w:val="22"/>
        </w:rPr>
        <w:t xml:space="preserve"> for our current registered office address) and we will send or deliver any notice to you at your registered or main office address or, if you are an individual, at your home address.</w:t>
      </w:r>
    </w:p>
    <w:p w:rsidR="009476A4" w:rsidP="009476A4" w:rsidRDefault="009476A4" w14:paraId="6A142DAF" w14:textId="77777777">
      <w:pPr>
        <w:pStyle w:val="ListParagraph"/>
        <w:ind w:left="1418"/>
        <w:rPr>
          <w:rFonts w:cs="Arial"/>
          <w:szCs w:val="22"/>
        </w:rPr>
      </w:pPr>
    </w:p>
    <w:p w:rsidRPr="009476A4" w:rsidR="00EC2EE6" w:rsidP="009476A4" w:rsidRDefault="00EC2EE6" w14:paraId="31AB6701" w14:textId="13A0D2A0">
      <w:pPr>
        <w:pStyle w:val="ListParagraph"/>
        <w:numPr>
          <w:ilvl w:val="1"/>
          <w:numId w:val="1"/>
        </w:numPr>
        <w:ind w:left="1418" w:hanging="851"/>
        <w:rPr>
          <w:rFonts w:cs="Arial"/>
          <w:szCs w:val="22"/>
        </w:rPr>
      </w:pPr>
      <w:r w:rsidRPr="009476A4">
        <w:rPr>
          <w:rFonts w:cs="Arial"/>
          <w:szCs w:val="22"/>
        </w:rPr>
        <w:t xml:space="preserve">We </w:t>
      </w:r>
      <w:r w:rsidR="00C60C60">
        <w:rPr>
          <w:rFonts w:cs="Arial"/>
          <w:szCs w:val="22"/>
        </w:rPr>
        <w:t>may amend these terms from time to time by publishing the amended terms</w:t>
      </w:r>
      <w:r w:rsidRPr="009476A4" w:rsidR="001F5703">
        <w:rPr>
          <w:rFonts w:cs="Arial"/>
          <w:szCs w:val="22"/>
        </w:rPr>
        <w:t xml:space="preserve"> on our website</w:t>
      </w:r>
      <w:r w:rsidR="00C60C60">
        <w:rPr>
          <w:rFonts w:cs="Arial"/>
          <w:szCs w:val="22"/>
        </w:rPr>
        <w:t xml:space="preserve"> and notifying you in writing of any material changes</w:t>
      </w:r>
      <w:r w:rsidRPr="009476A4" w:rsidR="00A715B4">
        <w:rPr>
          <w:rFonts w:cs="Arial"/>
          <w:szCs w:val="22"/>
        </w:rPr>
        <w:t xml:space="preserve">.  </w:t>
      </w:r>
      <w:r w:rsidR="00C60C60">
        <w:rPr>
          <w:rFonts w:cs="Arial"/>
          <w:szCs w:val="22"/>
        </w:rPr>
        <w:t>If you have any concerns about the changes, you should let us know as soon as possible.  Unless we agree otherwise</w:t>
      </w:r>
      <w:r w:rsidR="00330045">
        <w:rPr>
          <w:rFonts w:cs="Arial"/>
          <w:szCs w:val="22"/>
        </w:rPr>
        <w:t xml:space="preserve"> in writing</w:t>
      </w:r>
      <w:r w:rsidR="00C60C60">
        <w:rPr>
          <w:rFonts w:cs="Arial"/>
          <w:szCs w:val="22"/>
        </w:rPr>
        <w:t xml:space="preserve">, the amended terms will apply to any new </w:t>
      </w:r>
      <w:r w:rsidR="00FB43D7">
        <w:rPr>
          <w:rFonts w:cs="Arial"/>
          <w:szCs w:val="22"/>
        </w:rPr>
        <w:t xml:space="preserve">instructions received from </w:t>
      </w:r>
      <w:r w:rsidR="00C60C60">
        <w:rPr>
          <w:rFonts w:cs="Arial"/>
          <w:szCs w:val="22"/>
        </w:rPr>
        <w:t xml:space="preserve">you </w:t>
      </w:r>
      <w:r w:rsidR="003E4A9A">
        <w:rPr>
          <w:rFonts w:cs="Arial"/>
          <w:szCs w:val="22"/>
        </w:rPr>
        <w:t xml:space="preserve">after the date of our notification </w:t>
      </w:r>
      <w:r w:rsidR="00C60C60">
        <w:rPr>
          <w:rFonts w:cs="Arial"/>
          <w:szCs w:val="22"/>
        </w:rPr>
        <w:t xml:space="preserve">and to all existing engagements </w:t>
      </w:r>
      <w:r w:rsidR="003E4A9A">
        <w:rPr>
          <w:rFonts w:cs="Arial"/>
          <w:szCs w:val="22"/>
        </w:rPr>
        <w:t>following</w:t>
      </w:r>
      <w:r w:rsidR="00C60C60">
        <w:rPr>
          <w:rFonts w:cs="Arial"/>
          <w:szCs w:val="22"/>
        </w:rPr>
        <w:t xml:space="preserve"> the expiry of a period of 28 days from the date </w:t>
      </w:r>
      <w:r w:rsidR="003E4A9A">
        <w:rPr>
          <w:rFonts w:cs="Arial"/>
          <w:szCs w:val="22"/>
        </w:rPr>
        <w:t>of our notification</w:t>
      </w:r>
      <w:r w:rsidR="00FB43D7">
        <w:rPr>
          <w:rFonts w:cs="Arial"/>
          <w:szCs w:val="22"/>
        </w:rPr>
        <w:t xml:space="preserve"> unless you let us know in writing within that period that you object to the new terms</w:t>
      </w:r>
      <w:r w:rsidRPr="009476A4" w:rsidR="00D17356">
        <w:rPr>
          <w:rFonts w:cs="Arial"/>
          <w:szCs w:val="22"/>
        </w:rPr>
        <w:t>.</w:t>
      </w:r>
    </w:p>
    <w:p w:rsidRPr="00466164" w:rsidR="007D3AD6" w:rsidP="009476A4" w:rsidRDefault="007D3AD6" w14:paraId="504E8D4D" w14:textId="705F06BA">
      <w:pPr>
        <w:pStyle w:val="ListParagraph"/>
        <w:ind w:left="1418"/>
        <w:rPr>
          <w:rFonts w:cs="Arial"/>
          <w:szCs w:val="22"/>
        </w:rPr>
      </w:pPr>
    </w:p>
    <w:sectPr w:rsidRPr="00466164" w:rsidR="007D3AD6" w:rsidSect="00443DD2">
      <w:headerReference w:type="default" r:id="rId18"/>
      <w:footerReference w:type="default" r:id="rId19"/>
      <w:headerReference w:type="first" r:id="rId20"/>
      <w:footerReference w:type="first" r:id="rId21"/>
      <w:pgSz w:w="12240" w:h="15840" w:orient="portrait" w:code="1"/>
      <w:pgMar w:top="1701" w:right="1418" w:bottom="1191" w:left="1418" w:header="284"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DD2" w:rsidP="0009210E" w:rsidRDefault="00443DD2" w14:paraId="7CAF80AE" w14:textId="77777777">
      <w:r>
        <w:separator/>
      </w:r>
    </w:p>
  </w:endnote>
  <w:endnote w:type="continuationSeparator" w:id="0">
    <w:p w:rsidR="00443DD2" w:rsidP="0009210E" w:rsidRDefault="00443DD2" w14:paraId="3DA84D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26956" w:rsidR="009D0F4F" w:rsidRDefault="009D0F4F" w14:paraId="0FD192BA" w14:textId="77777777">
    <w:pPr>
      <w:pStyle w:val="Footer"/>
      <w:framePr w:wrap="around" w:hAnchor="margin" w:vAnchor="text" w:xAlign="center" w:y="1"/>
      <w:rPr>
        <w:rStyle w:val="PageNumber"/>
      </w:rPr>
    </w:pPr>
    <w:r w:rsidRPr="00926956">
      <w:rPr>
        <w:rStyle w:val="PageNumber"/>
      </w:rPr>
      <w:fldChar w:fldCharType="begin"/>
    </w:r>
    <w:r w:rsidRPr="00926956">
      <w:rPr>
        <w:rStyle w:val="PageNumber"/>
      </w:rPr>
      <w:instrText xml:space="preserve">PAGE  </w:instrText>
    </w:r>
    <w:r w:rsidRPr="00926956">
      <w:rPr>
        <w:rStyle w:val="PageNumber"/>
      </w:rPr>
      <w:fldChar w:fldCharType="separate"/>
    </w:r>
    <w:r w:rsidR="007B1859">
      <w:rPr>
        <w:rStyle w:val="PageNumber"/>
        <w:noProof/>
      </w:rPr>
      <w:t>8</w:t>
    </w:r>
    <w:r w:rsidRPr="00926956">
      <w:rPr>
        <w:rStyle w:val="PageNumber"/>
      </w:rPr>
      <w:fldChar w:fldCharType="end"/>
    </w:r>
  </w:p>
  <w:p w:rsidR="009D0F4F" w:rsidRDefault="009D0F4F" w14:paraId="75F69E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2B1A" w:rsidR="009D0F4F" w:rsidRDefault="00B75256" w14:paraId="4C2620CF" w14:textId="34DD1476">
    <w:pPr>
      <w:pStyle w:val="Footer"/>
      <w:rPr>
        <w:lang w:val="en-US"/>
      </w:rPr>
    </w:pPr>
    <w:r>
      <w:rPr>
        <w:lang w:val="en-US"/>
      </w:rPr>
      <w:t>Terms of Engagement LLP 25 (</w:t>
    </w:r>
    <w:r w:rsidR="00913B27">
      <w:rPr>
        <w:lang w:val="en-US"/>
      </w:rPr>
      <w:t>April</w:t>
    </w:r>
    <w:r>
      <w:rPr>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DD2" w:rsidP="0009210E" w:rsidRDefault="00443DD2" w14:paraId="6F7A52FC" w14:textId="77777777">
      <w:r>
        <w:separator/>
      </w:r>
    </w:p>
  </w:footnote>
  <w:footnote w:type="continuationSeparator" w:id="0">
    <w:p w:rsidR="00443DD2" w:rsidP="0009210E" w:rsidRDefault="00443DD2" w14:paraId="08EFF2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D0F4F" w:rsidP="000814BD" w:rsidRDefault="00F63FA6" w14:paraId="0ABE32A0" w14:textId="77777777">
    <w:pPr>
      <w:pStyle w:val="Header"/>
      <w:jc w:val="right"/>
    </w:pPr>
    <w:r>
      <w:rPr>
        <w:noProof/>
      </w:rPr>
      <w:drawing>
        <wp:anchor distT="0" distB="0" distL="114300" distR="114300" simplePos="0" relativeHeight="251661312" behindDoc="1" locked="0" layoutInCell="1" allowOverlap="1" wp14:anchorId="235C42C3" wp14:editId="2579F8D3">
          <wp:simplePos x="0" y="0"/>
          <wp:positionH relativeFrom="column">
            <wp:posOffset>0</wp:posOffset>
          </wp:positionH>
          <wp:positionV relativeFrom="page">
            <wp:posOffset>484505</wp:posOffset>
          </wp:positionV>
          <wp:extent cx="1414780" cy="474980"/>
          <wp:effectExtent l="0" t="0" r="0" b="1270"/>
          <wp:wrapTight wrapText="bothSides">
            <wp:wrapPolygon edited="0">
              <wp:start x="2036" y="0"/>
              <wp:lineTo x="0" y="3465"/>
              <wp:lineTo x="0" y="17326"/>
              <wp:lineTo x="2036" y="20791"/>
              <wp:lineTo x="4072" y="20791"/>
              <wp:lineTo x="21232" y="19059"/>
              <wp:lineTo x="21232" y="3465"/>
              <wp:lineTo x="4072" y="0"/>
              <wp:lineTo x="2036" y="0"/>
            </wp:wrapPolygon>
          </wp:wrapTight>
          <wp:docPr id="1" name="Picture 1" descr="A picture containing text, bottle, sign,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 sign,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4780" cy="4749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D0F4F" w:rsidP="0014331C" w:rsidRDefault="00F63FA6" w14:paraId="763581C3" w14:textId="77777777">
    <w:pPr>
      <w:pStyle w:val="Header"/>
      <w:jc w:val="left"/>
    </w:pPr>
    <w:r>
      <w:rPr>
        <w:noProof/>
      </w:rPr>
      <w:drawing>
        <wp:anchor distT="0" distB="0" distL="114300" distR="114300" simplePos="0" relativeHeight="251659264" behindDoc="1" locked="0" layoutInCell="1" allowOverlap="1" wp14:anchorId="534B8327" wp14:editId="12F35A78">
          <wp:simplePos x="0" y="0"/>
          <wp:positionH relativeFrom="column">
            <wp:posOffset>0</wp:posOffset>
          </wp:positionH>
          <wp:positionV relativeFrom="page">
            <wp:posOffset>484505</wp:posOffset>
          </wp:positionV>
          <wp:extent cx="1414780" cy="474980"/>
          <wp:effectExtent l="0" t="0" r="0" b="1270"/>
          <wp:wrapTight wrapText="bothSides">
            <wp:wrapPolygon edited="0">
              <wp:start x="2036" y="0"/>
              <wp:lineTo x="0" y="3465"/>
              <wp:lineTo x="0" y="17326"/>
              <wp:lineTo x="2036" y="20791"/>
              <wp:lineTo x="4072" y="20791"/>
              <wp:lineTo x="21232" y="19059"/>
              <wp:lineTo x="21232" y="3465"/>
              <wp:lineTo x="4072" y="0"/>
              <wp:lineTo x="2036" y="0"/>
            </wp:wrapPolygon>
          </wp:wrapTight>
          <wp:docPr id="3" name="Picture 3" descr="A picture containing text, bottle, sign,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ottle, sign,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4780" cy="474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5D5"/>
    <w:multiLevelType w:val="hybridMultilevel"/>
    <w:tmpl w:val="05A29C1C"/>
    <w:lvl w:ilvl="0" w:tplc="7F346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827EE"/>
    <w:multiLevelType w:val="hybridMultilevel"/>
    <w:tmpl w:val="6DF82040"/>
    <w:lvl w:ilvl="0" w:tplc="E0D25A1C">
      <w:start w:val="1"/>
      <w:numFmt w:val="lowerLetter"/>
      <w:lvlText w:val="(%1)"/>
      <w:lvlJc w:val="left"/>
      <w:pPr>
        <w:ind w:left="1778" w:hanging="360"/>
      </w:pPr>
      <w:rPr>
        <w:rFonts w:hint="default" w:cs="Times New Roman"/>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D9629BA"/>
    <w:multiLevelType w:val="hybridMultilevel"/>
    <w:tmpl w:val="BCEA08D4"/>
    <w:lvl w:ilvl="0" w:tplc="5588D52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20EA7BF0"/>
    <w:multiLevelType w:val="hybridMultilevel"/>
    <w:tmpl w:val="5B66DB8E"/>
    <w:lvl w:ilvl="0" w:tplc="D00032B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4016EE0"/>
    <w:multiLevelType w:val="hybridMultilevel"/>
    <w:tmpl w:val="54303C76"/>
    <w:lvl w:ilvl="0" w:tplc="2F925326">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2DC9452D"/>
    <w:multiLevelType w:val="hybridMultilevel"/>
    <w:tmpl w:val="5AAA991A"/>
    <w:lvl w:ilvl="0" w:tplc="6C9E481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37E8033D"/>
    <w:multiLevelType w:val="hybridMultilevel"/>
    <w:tmpl w:val="7714BB78"/>
    <w:lvl w:ilvl="0" w:tplc="F2B0E846">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43E856BF"/>
    <w:multiLevelType w:val="hybridMultilevel"/>
    <w:tmpl w:val="A112B4BC"/>
    <w:lvl w:ilvl="0" w:tplc="36F2502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4D527931"/>
    <w:multiLevelType w:val="multilevel"/>
    <w:tmpl w:val="10B8CAA4"/>
    <w:lvl w:ilvl="0">
      <w:start w:val="1"/>
      <w:numFmt w:val="decimal"/>
      <w:pStyle w:val="Heading1"/>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430A63"/>
    <w:multiLevelType w:val="hybridMultilevel"/>
    <w:tmpl w:val="35C05168"/>
    <w:lvl w:ilvl="0" w:tplc="0DB06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F78EE"/>
    <w:multiLevelType w:val="hybridMultilevel"/>
    <w:tmpl w:val="18D03FF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2344"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D8E4EF1"/>
    <w:multiLevelType w:val="hybridMultilevel"/>
    <w:tmpl w:val="8BE4543A"/>
    <w:lvl w:ilvl="0" w:tplc="657822F6">
      <w:start w:val="1"/>
      <w:numFmt w:val="lowerLetter"/>
      <w:lvlText w:val="(%1)"/>
      <w:lvlJc w:val="left"/>
      <w:pPr>
        <w:ind w:left="1778" w:hanging="360"/>
      </w:pPr>
      <w:rPr>
        <w:rFonts w:hint="default" w:cs="Times New Roman"/>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6E811DF5"/>
    <w:multiLevelType w:val="hybridMultilevel"/>
    <w:tmpl w:val="45E4AC6E"/>
    <w:lvl w:ilvl="0" w:tplc="36F2502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6F6C52E7"/>
    <w:multiLevelType w:val="hybridMultilevel"/>
    <w:tmpl w:val="2CBC7000"/>
    <w:lvl w:ilvl="0" w:tplc="E69CA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742C1A0C"/>
    <w:multiLevelType w:val="hybridMultilevel"/>
    <w:tmpl w:val="1A1CE8D4"/>
    <w:lvl w:ilvl="0" w:tplc="08090001">
      <w:start w:val="1"/>
      <w:numFmt w:val="bullet"/>
      <w:lvlText w:val=""/>
      <w:lvlJc w:val="left"/>
      <w:pPr>
        <w:ind w:left="1919" w:hanging="360"/>
      </w:pPr>
      <w:rPr>
        <w:rFonts w:hint="default" w:ascii="Symbol" w:hAnsi="Symbol"/>
      </w:rPr>
    </w:lvl>
    <w:lvl w:ilvl="1" w:tplc="08090003" w:tentative="1">
      <w:start w:val="1"/>
      <w:numFmt w:val="bullet"/>
      <w:lvlText w:val="o"/>
      <w:lvlJc w:val="left"/>
      <w:pPr>
        <w:ind w:left="2639" w:hanging="360"/>
      </w:pPr>
      <w:rPr>
        <w:rFonts w:hint="default" w:ascii="Courier New" w:hAnsi="Courier New" w:cs="Courier New"/>
      </w:rPr>
    </w:lvl>
    <w:lvl w:ilvl="2" w:tplc="08090005" w:tentative="1">
      <w:start w:val="1"/>
      <w:numFmt w:val="bullet"/>
      <w:lvlText w:val=""/>
      <w:lvlJc w:val="left"/>
      <w:pPr>
        <w:ind w:left="3359" w:hanging="360"/>
      </w:pPr>
      <w:rPr>
        <w:rFonts w:hint="default" w:ascii="Wingdings" w:hAnsi="Wingdings"/>
      </w:rPr>
    </w:lvl>
    <w:lvl w:ilvl="3" w:tplc="08090001" w:tentative="1">
      <w:start w:val="1"/>
      <w:numFmt w:val="bullet"/>
      <w:lvlText w:val=""/>
      <w:lvlJc w:val="left"/>
      <w:pPr>
        <w:ind w:left="4079" w:hanging="360"/>
      </w:pPr>
      <w:rPr>
        <w:rFonts w:hint="default" w:ascii="Symbol" w:hAnsi="Symbol"/>
      </w:rPr>
    </w:lvl>
    <w:lvl w:ilvl="4" w:tplc="08090003" w:tentative="1">
      <w:start w:val="1"/>
      <w:numFmt w:val="bullet"/>
      <w:lvlText w:val="o"/>
      <w:lvlJc w:val="left"/>
      <w:pPr>
        <w:ind w:left="4799" w:hanging="360"/>
      </w:pPr>
      <w:rPr>
        <w:rFonts w:hint="default" w:ascii="Courier New" w:hAnsi="Courier New" w:cs="Courier New"/>
      </w:rPr>
    </w:lvl>
    <w:lvl w:ilvl="5" w:tplc="08090005" w:tentative="1">
      <w:start w:val="1"/>
      <w:numFmt w:val="bullet"/>
      <w:lvlText w:val=""/>
      <w:lvlJc w:val="left"/>
      <w:pPr>
        <w:ind w:left="5519" w:hanging="360"/>
      </w:pPr>
      <w:rPr>
        <w:rFonts w:hint="default" w:ascii="Wingdings" w:hAnsi="Wingdings"/>
      </w:rPr>
    </w:lvl>
    <w:lvl w:ilvl="6" w:tplc="08090001" w:tentative="1">
      <w:start w:val="1"/>
      <w:numFmt w:val="bullet"/>
      <w:lvlText w:val=""/>
      <w:lvlJc w:val="left"/>
      <w:pPr>
        <w:ind w:left="6239" w:hanging="360"/>
      </w:pPr>
      <w:rPr>
        <w:rFonts w:hint="default" w:ascii="Symbol" w:hAnsi="Symbol"/>
      </w:rPr>
    </w:lvl>
    <w:lvl w:ilvl="7" w:tplc="08090003" w:tentative="1">
      <w:start w:val="1"/>
      <w:numFmt w:val="bullet"/>
      <w:lvlText w:val="o"/>
      <w:lvlJc w:val="left"/>
      <w:pPr>
        <w:ind w:left="6959" w:hanging="360"/>
      </w:pPr>
      <w:rPr>
        <w:rFonts w:hint="default" w:ascii="Courier New" w:hAnsi="Courier New" w:cs="Courier New"/>
      </w:rPr>
    </w:lvl>
    <w:lvl w:ilvl="8" w:tplc="08090005" w:tentative="1">
      <w:start w:val="1"/>
      <w:numFmt w:val="bullet"/>
      <w:lvlText w:val=""/>
      <w:lvlJc w:val="left"/>
      <w:pPr>
        <w:ind w:left="7679" w:hanging="360"/>
      </w:pPr>
      <w:rPr>
        <w:rFonts w:hint="default" w:ascii="Wingdings" w:hAnsi="Wingdings"/>
      </w:rPr>
    </w:lvl>
  </w:abstractNum>
  <w:abstractNum w:abstractNumId="15" w15:restartNumberingAfterBreak="0">
    <w:nsid w:val="74327B00"/>
    <w:multiLevelType w:val="hybridMultilevel"/>
    <w:tmpl w:val="C95418A0"/>
    <w:lvl w:ilvl="0" w:tplc="12E423CC">
      <w:start w:val="1"/>
      <w:numFmt w:val="lowerLetter"/>
      <w:lvlText w:val="(%1)"/>
      <w:lvlJc w:val="left"/>
      <w:pPr>
        <w:ind w:left="1793" w:hanging="360"/>
      </w:pPr>
      <w:rPr>
        <w:rFonts w:hint="default"/>
      </w:rPr>
    </w:lvl>
    <w:lvl w:ilvl="1" w:tplc="08090019" w:tentative="1">
      <w:start w:val="1"/>
      <w:numFmt w:val="lowerLetter"/>
      <w:lvlText w:val="%2."/>
      <w:lvlJc w:val="left"/>
      <w:pPr>
        <w:ind w:left="2513" w:hanging="360"/>
      </w:pPr>
    </w:lvl>
    <w:lvl w:ilvl="2" w:tplc="0809001B" w:tentative="1">
      <w:start w:val="1"/>
      <w:numFmt w:val="lowerRoman"/>
      <w:lvlText w:val="%3."/>
      <w:lvlJc w:val="right"/>
      <w:pPr>
        <w:ind w:left="3233" w:hanging="180"/>
      </w:p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abstractNum w:abstractNumId="16" w15:restartNumberingAfterBreak="0">
    <w:nsid w:val="784E1003"/>
    <w:multiLevelType w:val="hybridMultilevel"/>
    <w:tmpl w:val="D40A160A"/>
    <w:lvl w:ilvl="0" w:tplc="398E76E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427187172">
    <w:abstractNumId w:val="8"/>
  </w:num>
  <w:num w:numId="2" w16cid:durableId="1144545421">
    <w:abstractNumId w:val="9"/>
  </w:num>
  <w:num w:numId="3" w16cid:durableId="111438259">
    <w:abstractNumId w:val="0"/>
  </w:num>
  <w:num w:numId="4" w16cid:durableId="161774511">
    <w:abstractNumId w:val="4"/>
  </w:num>
  <w:num w:numId="5" w16cid:durableId="755394777">
    <w:abstractNumId w:val="7"/>
  </w:num>
  <w:num w:numId="6" w16cid:durableId="1328165293">
    <w:abstractNumId w:val="2"/>
  </w:num>
  <w:num w:numId="7" w16cid:durableId="917373655">
    <w:abstractNumId w:val="5"/>
  </w:num>
  <w:num w:numId="8" w16cid:durableId="994525555">
    <w:abstractNumId w:val="16"/>
  </w:num>
  <w:num w:numId="9" w16cid:durableId="1897280086">
    <w:abstractNumId w:val="12"/>
  </w:num>
  <w:num w:numId="10" w16cid:durableId="2109307101">
    <w:abstractNumId w:val="6"/>
  </w:num>
  <w:num w:numId="11" w16cid:durableId="1268074379">
    <w:abstractNumId w:val="13"/>
  </w:num>
  <w:num w:numId="12" w16cid:durableId="148399806">
    <w:abstractNumId w:val="15"/>
  </w:num>
  <w:num w:numId="13" w16cid:durableId="630331912">
    <w:abstractNumId w:val="3"/>
  </w:num>
  <w:num w:numId="14" w16cid:durableId="997000950">
    <w:abstractNumId w:val="10"/>
  </w:num>
  <w:num w:numId="15" w16cid:durableId="437141474">
    <w:abstractNumId w:val="14"/>
  </w:num>
  <w:num w:numId="16" w16cid:durableId="479158986">
    <w:abstractNumId w:val="11"/>
  </w:num>
  <w:num w:numId="17" w16cid:durableId="206498335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C7BEB9C-3D52-481C-BEDB-385EB394714D}"/>
    <w:docVar w:name="dgnword-eventsink" w:val="196439424"/>
  </w:docVars>
  <w:rsids>
    <w:rsidRoot w:val="00610518"/>
    <w:rsid w:val="00001A23"/>
    <w:rsid w:val="00011D50"/>
    <w:rsid w:val="00013795"/>
    <w:rsid w:val="000148BD"/>
    <w:rsid w:val="000209DF"/>
    <w:rsid w:val="00023A8E"/>
    <w:rsid w:val="00023F59"/>
    <w:rsid w:val="000241C3"/>
    <w:rsid w:val="000253BD"/>
    <w:rsid w:val="000301E1"/>
    <w:rsid w:val="00036890"/>
    <w:rsid w:val="00036F86"/>
    <w:rsid w:val="00040A37"/>
    <w:rsid w:val="00042D1F"/>
    <w:rsid w:val="00043162"/>
    <w:rsid w:val="00043163"/>
    <w:rsid w:val="00046467"/>
    <w:rsid w:val="00057E38"/>
    <w:rsid w:val="00075A29"/>
    <w:rsid w:val="000814BD"/>
    <w:rsid w:val="000910E1"/>
    <w:rsid w:val="0009210E"/>
    <w:rsid w:val="00095D0F"/>
    <w:rsid w:val="00096006"/>
    <w:rsid w:val="000A1BB5"/>
    <w:rsid w:val="000A50A5"/>
    <w:rsid w:val="000B0193"/>
    <w:rsid w:val="000B0EEC"/>
    <w:rsid w:val="000B3BAA"/>
    <w:rsid w:val="000B6FA1"/>
    <w:rsid w:val="000C32E4"/>
    <w:rsid w:val="000D151A"/>
    <w:rsid w:val="000D7B9E"/>
    <w:rsid w:val="000E0EB9"/>
    <w:rsid w:val="000E385C"/>
    <w:rsid w:val="000F0C87"/>
    <w:rsid w:val="000F38FC"/>
    <w:rsid w:val="000F3B6B"/>
    <w:rsid w:val="000F4C56"/>
    <w:rsid w:val="000F65DC"/>
    <w:rsid w:val="00100C16"/>
    <w:rsid w:val="001076FD"/>
    <w:rsid w:val="00107ED7"/>
    <w:rsid w:val="0011143E"/>
    <w:rsid w:val="00112CDE"/>
    <w:rsid w:val="00113D9A"/>
    <w:rsid w:val="00117A99"/>
    <w:rsid w:val="00120CA4"/>
    <w:rsid w:val="001250F1"/>
    <w:rsid w:val="00131557"/>
    <w:rsid w:val="00137158"/>
    <w:rsid w:val="001427FF"/>
    <w:rsid w:val="0014331C"/>
    <w:rsid w:val="001479F4"/>
    <w:rsid w:val="00152489"/>
    <w:rsid w:val="0015402B"/>
    <w:rsid w:val="00157D70"/>
    <w:rsid w:val="00162EC7"/>
    <w:rsid w:val="00162FAB"/>
    <w:rsid w:val="0016566D"/>
    <w:rsid w:val="00181420"/>
    <w:rsid w:val="00185090"/>
    <w:rsid w:val="00185C0B"/>
    <w:rsid w:val="00194CE3"/>
    <w:rsid w:val="001B2976"/>
    <w:rsid w:val="001B5B66"/>
    <w:rsid w:val="001C178B"/>
    <w:rsid w:val="001C222B"/>
    <w:rsid w:val="001C6FE2"/>
    <w:rsid w:val="001E3D9B"/>
    <w:rsid w:val="001E4300"/>
    <w:rsid w:val="001F5703"/>
    <w:rsid w:val="001F7E57"/>
    <w:rsid w:val="00204FED"/>
    <w:rsid w:val="00210DDC"/>
    <w:rsid w:val="00215E91"/>
    <w:rsid w:val="002254B3"/>
    <w:rsid w:val="00226BFE"/>
    <w:rsid w:val="00233FBC"/>
    <w:rsid w:val="00236DC5"/>
    <w:rsid w:val="00237254"/>
    <w:rsid w:val="002423BF"/>
    <w:rsid w:val="002459AA"/>
    <w:rsid w:val="00252947"/>
    <w:rsid w:val="002544DC"/>
    <w:rsid w:val="00254EB3"/>
    <w:rsid w:val="00255049"/>
    <w:rsid w:val="002557E5"/>
    <w:rsid w:val="002569FE"/>
    <w:rsid w:val="002610B9"/>
    <w:rsid w:val="0026277D"/>
    <w:rsid w:val="00262E32"/>
    <w:rsid w:val="00266242"/>
    <w:rsid w:val="00266E4B"/>
    <w:rsid w:val="00274BC3"/>
    <w:rsid w:val="002764FF"/>
    <w:rsid w:val="002773D3"/>
    <w:rsid w:val="002815EC"/>
    <w:rsid w:val="002818B8"/>
    <w:rsid w:val="002836C5"/>
    <w:rsid w:val="00283BFB"/>
    <w:rsid w:val="00286CB8"/>
    <w:rsid w:val="002A4DA1"/>
    <w:rsid w:val="002B2DE5"/>
    <w:rsid w:val="002C7CFE"/>
    <w:rsid w:val="002D0C0D"/>
    <w:rsid w:val="002D0EB6"/>
    <w:rsid w:val="002D6A08"/>
    <w:rsid w:val="002E5422"/>
    <w:rsid w:val="002F6414"/>
    <w:rsid w:val="00301B4B"/>
    <w:rsid w:val="00305C88"/>
    <w:rsid w:val="00311137"/>
    <w:rsid w:val="00312357"/>
    <w:rsid w:val="0032050A"/>
    <w:rsid w:val="003254BF"/>
    <w:rsid w:val="00326A49"/>
    <w:rsid w:val="00330045"/>
    <w:rsid w:val="003322B3"/>
    <w:rsid w:val="00332944"/>
    <w:rsid w:val="00335AD8"/>
    <w:rsid w:val="003374E7"/>
    <w:rsid w:val="00343A8E"/>
    <w:rsid w:val="00351DE2"/>
    <w:rsid w:val="00356035"/>
    <w:rsid w:val="003665F5"/>
    <w:rsid w:val="003673CA"/>
    <w:rsid w:val="00373D68"/>
    <w:rsid w:val="00375890"/>
    <w:rsid w:val="003772E2"/>
    <w:rsid w:val="003775E1"/>
    <w:rsid w:val="00381AA9"/>
    <w:rsid w:val="00382E6D"/>
    <w:rsid w:val="003835AB"/>
    <w:rsid w:val="00390FE1"/>
    <w:rsid w:val="003924E0"/>
    <w:rsid w:val="00394A05"/>
    <w:rsid w:val="003972A8"/>
    <w:rsid w:val="003A4FFC"/>
    <w:rsid w:val="003B1052"/>
    <w:rsid w:val="003B2B8A"/>
    <w:rsid w:val="003B4E3A"/>
    <w:rsid w:val="003C13AC"/>
    <w:rsid w:val="003C51C9"/>
    <w:rsid w:val="003C760F"/>
    <w:rsid w:val="003D1EF5"/>
    <w:rsid w:val="003E06FA"/>
    <w:rsid w:val="003E1693"/>
    <w:rsid w:val="003E4A9A"/>
    <w:rsid w:val="003E6327"/>
    <w:rsid w:val="003E6397"/>
    <w:rsid w:val="003F0A18"/>
    <w:rsid w:val="003F0D15"/>
    <w:rsid w:val="003F2680"/>
    <w:rsid w:val="003F2919"/>
    <w:rsid w:val="003F2AC5"/>
    <w:rsid w:val="003F7F56"/>
    <w:rsid w:val="00406D58"/>
    <w:rsid w:val="0041460A"/>
    <w:rsid w:val="004251B7"/>
    <w:rsid w:val="004252F5"/>
    <w:rsid w:val="004260D1"/>
    <w:rsid w:val="00432A6F"/>
    <w:rsid w:val="00432AB6"/>
    <w:rsid w:val="00440C6F"/>
    <w:rsid w:val="00441AEF"/>
    <w:rsid w:val="00443DD2"/>
    <w:rsid w:val="00466164"/>
    <w:rsid w:val="00467611"/>
    <w:rsid w:val="004740C1"/>
    <w:rsid w:val="004747E2"/>
    <w:rsid w:val="00484661"/>
    <w:rsid w:val="00487DE3"/>
    <w:rsid w:val="004915CD"/>
    <w:rsid w:val="00492278"/>
    <w:rsid w:val="004A050E"/>
    <w:rsid w:val="004A2DE6"/>
    <w:rsid w:val="004A402A"/>
    <w:rsid w:val="004B3354"/>
    <w:rsid w:val="004B6D21"/>
    <w:rsid w:val="004C274B"/>
    <w:rsid w:val="004C3656"/>
    <w:rsid w:val="004C7C49"/>
    <w:rsid w:val="004D0D86"/>
    <w:rsid w:val="004D38C7"/>
    <w:rsid w:val="004E2B7F"/>
    <w:rsid w:val="004E33E0"/>
    <w:rsid w:val="004E6275"/>
    <w:rsid w:val="004E7328"/>
    <w:rsid w:val="004E76D0"/>
    <w:rsid w:val="004F27E0"/>
    <w:rsid w:val="004F35B7"/>
    <w:rsid w:val="004F62DA"/>
    <w:rsid w:val="0051542B"/>
    <w:rsid w:val="005212F8"/>
    <w:rsid w:val="00521A0E"/>
    <w:rsid w:val="00522BD0"/>
    <w:rsid w:val="00523014"/>
    <w:rsid w:val="00523484"/>
    <w:rsid w:val="00526C6E"/>
    <w:rsid w:val="00536E5C"/>
    <w:rsid w:val="00537BF4"/>
    <w:rsid w:val="005455E5"/>
    <w:rsid w:val="005458B0"/>
    <w:rsid w:val="005511A9"/>
    <w:rsid w:val="0055576C"/>
    <w:rsid w:val="00557B66"/>
    <w:rsid w:val="00561B6C"/>
    <w:rsid w:val="00564C08"/>
    <w:rsid w:val="00565C61"/>
    <w:rsid w:val="00566DA0"/>
    <w:rsid w:val="0057320A"/>
    <w:rsid w:val="00574B6F"/>
    <w:rsid w:val="0057769F"/>
    <w:rsid w:val="00583C2D"/>
    <w:rsid w:val="005954EE"/>
    <w:rsid w:val="005A0F80"/>
    <w:rsid w:val="005A1234"/>
    <w:rsid w:val="005A1B9E"/>
    <w:rsid w:val="005A41A7"/>
    <w:rsid w:val="005A5D83"/>
    <w:rsid w:val="005B2223"/>
    <w:rsid w:val="005B49DD"/>
    <w:rsid w:val="005C01DE"/>
    <w:rsid w:val="005C5330"/>
    <w:rsid w:val="005C667C"/>
    <w:rsid w:val="005C7F9B"/>
    <w:rsid w:val="005D446C"/>
    <w:rsid w:val="005D60F1"/>
    <w:rsid w:val="005E409D"/>
    <w:rsid w:val="005F2C7D"/>
    <w:rsid w:val="00603C43"/>
    <w:rsid w:val="00610518"/>
    <w:rsid w:val="00612C64"/>
    <w:rsid w:val="006148A5"/>
    <w:rsid w:val="00615E5B"/>
    <w:rsid w:val="00622BB1"/>
    <w:rsid w:val="00641191"/>
    <w:rsid w:val="00641398"/>
    <w:rsid w:val="0064198F"/>
    <w:rsid w:val="00645F0B"/>
    <w:rsid w:val="00650D87"/>
    <w:rsid w:val="00657A24"/>
    <w:rsid w:val="00661752"/>
    <w:rsid w:val="006646CD"/>
    <w:rsid w:val="00664742"/>
    <w:rsid w:val="0066494D"/>
    <w:rsid w:val="00667608"/>
    <w:rsid w:val="00667B15"/>
    <w:rsid w:val="0067200E"/>
    <w:rsid w:val="00680E88"/>
    <w:rsid w:val="006812A7"/>
    <w:rsid w:val="00683E05"/>
    <w:rsid w:val="00685ED4"/>
    <w:rsid w:val="006861C6"/>
    <w:rsid w:val="00686D2E"/>
    <w:rsid w:val="00690071"/>
    <w:rsid w:val="006902B1"/>
    <w:rsid w:val="006911C4"/>
    <w:rsid w:val="00691A2B"/>
    <w:rsid w:val="0069347F"/>
    <w:rsid w:val="0069379D"/>
    <w:rsid w:val="006A3261"/>
    <w:rsid w:val="006A54C3"/>
    <w:rsid w:val="006A5990"/>
    <w:rsid w:val="006B5725"/>
    <w:rsid w:val="006C03D1"/>
    <w:rsid w:val="006C044E"/>
    <w:rsid w:val="006C0D1E"/>
    <w:rsid w:val="006C13A3"/>
    <w:rsid w:val="006C5830"/>
    <w:rsid w:val="006C5DBE"/>
    <w:rsid w:val="006D0AD4"/>
    <w:rsid w:val="006D5A63"/>
    <w:rsid w:val="006E6654"/>
    <w:rsid w:val="006F0023"/>
    <w:rsid w:val="006F1029"/>
    <w:rsid w:val="007013C0"/>
    <w:rsid w:val="00701CD2"/>
    <w:rsid w:val="00703919"/>
    <w:rsid w:val="00715E5C"/>
    <w:rsid w:val="00725454"/>
    <w:rsid w:val="00726793"/>
    <w:rsid w:val="0073007B"/>
    <w:rsid w:val="007302DD"/>
    <w:rsid w:val="007326EC"/>
    <w:rsid w:val="00732D25"/>
    <w:rsid w:val="00732FCF"/>
    <w:rsid w:val="00734023"/>
    <w:rsid w:val="00734AD2"/>
    <w:rsid w:val="007466CD"/>
    <w:rsid w:val="00751122"/>
    <w:rsid w:val="0075260D"/>
    <w:rsid w:val="00753AD7"/>
    <w:rsid w:val="007549B2"/>
    <w:rsid w:val="00757501"/>
    <w:rsid w:val="00761445"/>
    <w:rsid w:val="00762281"/>
    <w:rsid w:val="00766F68"/>
    <w:rsid w:val="00767721"/>
    <w:rsid w:val="00771846"/>
    <w:rsid w:val="0077545F"/>
    <w:rsid w:val="00777E03"/>
    <w:rsid w:val="00784F84"/>
    <w:rsid w:val="007904CF"/>
    <w:rsid w:val="007A0460"/>
    <w:rsid w:val="007A37A2"/>
    <w:rsid w:val="007A58E3"/>
    <w:rsid w:val="007B1859"/>
    <w:rsid w:val="007B2A1D"/>
    <w:rsid w:val="007B310A"/>
    <w:rsid w:val="007B388A"/>
    <w:rsid w:val="007B5B4A"/>
    <w:rsid w:val="007C218B"/>
    <w:rsid w:val="007C3B93"/>
    <w:rsid w:val="007C586B"/>
    <w:rsid w:val="007C5A91"/>
    <w:rsid w:val="007D3AD6"/>
    <w:rsid w:val="007D713D"/>
    <w:rsid w:val="007E2DF4"/>
    <w:rsid w:val="007E37C1"/>
    <w:rsid w:val="007E49DC"/>
    <w:rsid w:val="007F6210"/>
    <w:rsid w:val="007F7C3B"/>
    <w:rsid w:val="0080709C"/>
    <w:rsid w:val="00810E38"/>
    <w:rsid w:val="0081114E"/>
    <w:rsid w:val="008260E9"/>
    <w:rsid w:val="00831EC3"/>
    <w:rsid w:val="008322D8"/>
    <w:rsid w:val="00833F41"/>
    <w:rsid w:val="00835F0B"/>
    <w:rsid w:val="008375FA"/>
    <w:rsid w:val="00852746"/>
    <w:rsid w:val="00861745"/>
    <w:rsid w:val="00866ECB"/>
    <w:rsid w:val="00866F2A"/>
    <w:rsid w:val="0087577D"/>
    <w:rsid w:val="00876161"/>
    <w:rsid w:val="008779F4"/>
    <w:rsid w:val="00887195"/>
    <w:rsid w:val="0088774D"/>
    <w:rsid w:val="00891699"/>
    <w:rsid w:val="0089205B"/>
    <w:rsid w:val="00892837"/>
    <w:rsid w:val="00894374"/>
    <w:rsid w:val="00896FF6"/>
    <w:rsid w:val="008A06C3"/>
    <w:rsid w:val="008A3BD3"/>
    <w:rsid w:val="008B098E"/>
    <w:rsid w:val="008B0C7D"/>
    <w:rsid w:val="008B0F0E"/>
    <w:rsid w:val="008B2BAD"/>
    <w:rsid w:val="008B7A0F"/>
    <w:rsid w:val="008C00D2"/>
    <w:rsid w:val="008C657E"/>
    <w:rsid w:val="008D3FD8"/>
    <w:rsid w:val="008D5A4A"/>
    <w:rsid w:val="008E35F8"/>
    <w:rsid w:val="008E5DDC"/>
    <w:rsid w:val="008F1107"/>
    <w:rsid w:val="00906F97"/>
    <w:rsid w:val="00911077"/>
    <w:rsid w:val="00913B27"/>
    <w:rsid w:val="00914D28"/>
    <w:rsid w:val="009229A6"/>
    <w:rsid w:val="009235DD"/>
    <w:rsid w:val="00924A8F"/>
    <w:rsid w:val="00925E35"/>
    <w:rsid w:val="00926956"/>
    <w:rsid w:val="00927988"/>
    <w:rsid w:val="00931B7F"/>
    <w:rsid w:val="00934B98"/>
    <w:rsid w:val="009359ED"/>
    <w:rsid w:val="00937F21"/>
    <w:rsid w:val="00937F3A"/>
    <w:rsid w:val="009403FA"/>
    <w:rsid w:val="0094279F"/>
    <w:rsid w:val="009476A4"/>
    <w:rsid w:val="0095541B"/>
    <w:rsid w:val="0096027D"/>
    <w:rsid w:val="009614AF"/>
    <w:rsid w:val="00963029"/>
    <w:rsid w:val="009658DA"/>
    <w:rsid w:val="00972D86"/>
    <w:rsid w:val="00982A69"/>
    <w:rsid w:val="0098784F"/>
    <w:rsid w:val="00991877"/>
    <w:rsid w:val="00992984"/>
    <w:rsid w:val="00996F31"/>
    <w:rsid w:val="009971DA"/>
    <w:rsid w:val="0099774A"/>
    <w:rsid w:val="009A0328"/>
    <w:rsid w:val="009A10EA"/>
    <w:rsid w:val="009A17E3"/>
    <w:rsid w:val="009A51BB"/>
    <w:rsid w:val="009A618B"/>
    <w:rsid w:val="009C1134"/>
    <w:rsid w:val="009C12CB"/>
    <w:rsid w:val="009C4C23"/>
    <w:rsid w:val="009C62CC"/>
    <w:rsid w:val="009D0616"/>
    <w:rsid w:val="009D0F4F"/>
    <w:rsid w:val="009E074B"/>
    <w:rsid w:val="009E2403"/>
    <w:rsid w:val="009E5831"/>
    <w:rsid w:val="009E6897"/>
    <w:rsid w:val="009F0284"/>
    <w:rsid w:val="009F2EF6"/>
    <w:rsid w:val="009F4777"/>
    <w:rsid w:val="00A00E2B"/>
    <w:rsid w:val="00A03BC6"/>
    <w:rsid w:val="00A05192"/>
    <w:rsid w:val="00A052FF"/>
    <w:rsid w:val="00A073C0"/>
    <w:rsid w:val="00A11E94"/>
    <w:rsid w:val="00A139EC"/>
    <w:rsid w:val="00A155C9"/>
    <w:rsid w:val="00A17542"/>
    <w:rsid w:val="00A21F9A"/>
    <w:rsid w:val="00A25FBE"/>
    <w:rsid w:val="00A273E0"/>
    <w:rsid w:val="00A354D4"/>
    <w:rsid w:val="00A42F00"/>
    <w:rsid w:val="00A43869"/>
    <w:rsid w:val="00A43D1B"/>
    <w:rsid w:val="00A43D52"/>
    <w:rsid w:val="00A45F7B"/>
    <w:rsid w:val="00A5054E"/>
    <w:rsid w:val="00A52CE2"/>
    <w:rsid w:val="00A573C1"/>
    <w:rsid w:val="00A57A76"/>
    <w:rsid w:val="00A6022C"/>
    <w:rsid w:val="00A6474B"/>
    <w:rsid w:val="00A70022"/>
    <w:rsid w:val="00A715B4"/>
    <w:rsid w:val="00A80040"/>
    <w:rsid w:val="00A81087"/>
    <w:rsid w:val="00A82937"/>
    <w:rsid w:val="00A97D7B"/>
    <w:rsid w:val="00AA5318"/>
    <w:rsid w:val="00AA70A9"/>
    <w:rsid w:val="00AA73F2"/>
    <w:rsid w:val="00AB1F37"/>
    <w:rsid w:val="00AB2D4D"/>
    <w:rsid w:val="00AC073A"/>
    <w:rsid w:val="00AC0B5E"/>
    <w:rsid w:val="00AC3835"/>
    <w:rsid w:val="00AC7BCB"/>
    <w:rsid w:val="00AD0035"/>
    <w:rsid w:val="00AD11A0"/>
    <w:rsid w:val="00AD3871"/>
    <w:rsid w:val="00AD5575"/>
    <w:rsid w:val="00AE1DA4"/>
    <w:rsid w:val="00AE5B50"/>
    <w:rsid w:val="00AF053E"/>
    <w:rsid w:val="00B073AB"/>
    <w:rsid w:val="00B07B1D"/>
    <w:rsid w:val="00B07DF8"/>
    <w:rsid w:val="00B10092"/>
    <w:rsid w:val="00B164C2"/>
    <w:rsid w:val="00B23AB6"/>
    <w:rsid w:val="00B262AF"/>
    <w:rsid w:val="00B4054D"/>
    <w:rsid w:val="00B46900"/>
    <w:rsid w:val="00B4775A"/>
    <w:rsid w:val="00B50163"/>
    <w:rsid w:val="00B54B17"/>
    <w:rsid w:val="00B62A96"/>
    <w:rsid w:val="00B6418F"/>
    <w:rsid w:val="00B6431D"/>
    <w:rsid w:val="00B6717B"/>
    <w:rsid w:val="00B7120A"/>
    <w:rsid w:val="00B7435D"/>
    <w:rsid w:val="00B75256"/>
    <w:rsid w:val="00B7568F"/>
    <w:rsid w:val="00B8038C"/>
    <w:rsid w:val="00B82AC9"/>
    <w:rsid w:val="00B83664"/>
    <w:rsid w:val="00B84648"/>
    <w:rsid w:val="00B851D7"/>
    <w:rsid w:val="00B90135"/>
    <w:rsid w:val="00B911F4"/>
    <w:rsid w:val="00B91ACA"/>
    <w:rsid w:val="00B92042"/>
    <w:rsid w:val="00B92911"/>
    <w:rsid w:val="00B92E49"/>
    <w:rsid w:val="00B950FE"/>
    <w:rsid w:val="00B95795"/>
    <w:rsid w:val="00B96385"/>
    <w:rsid w:val="00BA013D"/>
    <w:rsid w:val="00BA0299"/>
    <w:rsid w:val="00BA26AC"/>
    <w:rsid w:val="00BA50E0"/>
    <w:rsid w:val="00BB3F3C"/>
    <w:rsid w:val="00BC5FBA"/>
    <w:rsid w:val="00BC6D1A"/>
    <w:rsid w:val="00BD0F19"/>
    <w:rsid w:val="00BD6B20"/>
    <w:rsid w:val="00BE08CF"/>
    <w:rsid w:val="00BE2B00"/>
    <w:rsid w:val="00BE582A"/>
    <w:rsid w:val="00BF3077"/>
    <w:rsid w:val="00C02075"/>
    <w:rsid w:val="00C10929"/>
    <w:rsid w:val="00C11A47"/>
    <w:rsid w:val="00C125A4"/>
    <w:rsid w:val="00C17003"/>
    <w:rsid w:val="00C17654"/>
    <w:rsid w:val="00C22700"/>
    <w:rsid w:val="00C23546"/>
    <w:rsid w:val="00C270E1"/>
    <w:rsid w:val="00C27DA2"/>
    <w:rsid w:val="00C31218"/>
    <w:rsid w:val="00C44347"/>
    <w:rsid w:val="00C464BB"/>
    <w:rsid w:val="00C50252"/>
    <w:rsid w:val="00C522F9"/>
    <w:rsid w:val="00C52615"/>
    <w:rsid w:val="00C53956"/>
    <w:rsid w:val="00C5576A"/>
    <w:rsid w:val="00C56348"/>
    <w:rsid w:val="00C60BF6"/>
    <w:rsid w:val="00C60C60"/>
    <w:rsid w:val="00C615F3"/>
    <w:rsid w:val="00C81DB5"/>
    <w:rsid w:val="00C8206B"/>
    <w:rsid w:val="00C924EA"/>
    <w:rsid w:val="00C9395F"/>
    <w:rsid w:val="00C95366"/>
    <w:rsid w:val="00C95E64"/>
    <w:rsid w:val="00C97C14"/>
    <w:rsid w:val="00CA0303"/>
    <w:rsid w:val="00CA0B35"/>
    <w:rsid w:val="00CA1865"/>
    <w:rsid w:val="00CA4A5D"/>
    <w:rsid w:val="00CA5C5C"/>
    <w:rsid w:val="00CA5D61"/>
    <w:rsid w:val="00CA740D"/>
    <w:rsid w:val="00CB3ABE"/>
    <w:rsid w:val="00CB5426"/>
    <w:rsid w:val="00CB595B"/>
    <w:rsid w:val="00CB65BB"/>
    <w:rsid w:val="00CB6F9F"/>
    <w:rsid w:val="00CD267B"/>
    <w:rsid w:val="00CD4C84"/>
    <w:rsid w:val="00CE4762"/>
    <w:rsid w:val="00CE68DC"/>
    <w:rsid w:val="00CF3FF0"/>
    <w:rsid w:val="00D049E1"/>
    <w:rsid w:val="00D07A7C"/>
    <w:rsid w:val="00D17356"/>
    <w:rsid w:val="00D237BB"/>
    <w:rsid w:val="00D23E70"/>
    <w:rsid w:val="00D246B5"/>
    <w:rsid w:val="00D317F9"/>
    <w:rsid w:val="00D3742B"/>
    <w:rsid w:val="00D37CE1"/>
    <w:rsid w:val="00D41274"/>
    <w:rsid w:val="00D41F08"/>
    <w:rsid w:val="00D45959"/>
    <w:rsid w:val="00D518C7"/>
    <w:rsid w:val="00D52333"/>
    <w:rsid w:val="00D5369A"/>
    <w:rsid w:val="00D572C9"/>
    <w:rsid w:val="00D57E5D"/>
    <w:rsid w:val="00D64A47"/>
    <w:rsid w:val="00D7052D"/>
    <w:rsid w:val="00D73A0D"/>
    <w:rsid w:val="00D7568B"/>
    <w:rsid w:val="00D7624D"/>
    <w:rsid w:val="00D7669A"/>
    <w:rsid w:val="00D76A4F"/>
    <w:rsid w:val="00D83E6B"/>
    <w:rsid w:val="00D85001"/>
    <w:rsid w:val="00D93E51"/>
    <w:rsid w:val="00DA6106"/>
    <w:rsid w:val="00DB005C"/>
    <w:rsid w:val="00DB3248"/>
    <w:rsid w:val="00DB3D66"/>
    <w:rsid w:val="00DC069B"/>
    <w:rsid w:val="00DC0A4C"/>
    <w:rsid w:val="00DC124F"/>
    <w:rsid w:val="00DC1334"/>
    <w:rsid w:val="00DC5AB7"/>
    <w:rsid w:val="00DD0B4A"/>
    <w:rsid w:val="00DD17EA"/>
    <w:rsid w:val="00DD2986"/>
    <w:rsid w:val="00DD7D14"/>
    <w:rsid w:val="00DE3C25"/>
    <w:rsid w:val="00DF2A66"/>
    <w:rsid w:val="00E007C1"/>
    <w:rsid w:val="00E00D1A"/>
    <w:rsid w:val="00E03EE9"/>
    <w:rsid w:val="00E049AC"/>
    <w:rsid w:val="00E06162"/>
    <w:rsid w:val="00E11AF8"/>
    <w:rsid w:val="00E1563B"/>
    <w:rsid w:val="00E15A60"/>
    <w:rsid w:val="00E26557"/>
    <w:rsid w:val="00E26BAB"/>
    <w:rsid w:val="00E31B20"/>
    <w:rsid w:val="00E33447"/>
    <w:rsid w:val="00E365AE"/>
    <w:rsid w:val="00E40FEA"/>
    <w:rsid w:val="00E4163E"/>
    <w:rsid w:val="00E424B3"/>
    <w:rsid w:val="00E44180"/>
    <w:rsid w:val="00E4441B"/>
    <w:rsid w:val="00E456E9"/>
    <w:rsid w:val="00E46017"/>
    <w:rsid w:val="00E51A17"/>
    <w:rsid w:val="00E56F99"/>
    <w:rsid w:val="00E606EA"/>
    <w:rsid w:val="00E62A4D"/>
    <w:rsid w:val="00E64D05"/>
    <w:rsid w:val="00E65112"/>
    <w:rsid w:val="00E70950"/>
    <w:rsid w:val="00E72F12"/>
    <w:rsid w:val="00E812B9"/>
    <w:rsid w:val="00E86762"/>
    <w:rsid w:val="00E90E97"/>
    <w:rsid w:val="00E92EE8"/>
    <w:rsid w:val="00E93539"/>
    <w:rsid w:val="00EA2E29"/>
    <w:rsid w:val="00EA31C8"/>
    <w:rsid w:val="00EB2B03"/>
    <w:rsid w:val="00EC2EE6"/>
    <w:rsid w:val="00ED2D0A"/>
    <w:rsid w:val="00ED5C1E"/>
    <w:rsid w:val="00ED6DA4"/>
    <w:rsid w:val="00ED7FA2"/>
    <w:rsid w:val="00EE3BFC"/>
    <w:rsid w:val="00EE65AD"/>
    <w:rsid w:val="00EF7B2B"/>
    <w:rsid w:val="00F047BE"/>
    <w:rsid w:val="00F04DF7"/>
    <w:rsid w:val="00F0566E"/>
    <w:rsid w:val="00F05673"/>
    <w:rsid w:val="00F10781"/>
    <w:rsid w:val="00F11804"/>
    <w:rsid w:val="00F11CCF"/>
    <w:rsid w:val="00F16DC0"/>
    <w:rsid w:val="00F21103"/>
    <w:rsid w:val="00F22B1A"/>
    <w:rsid w:val="00F234FF"/>
    <w:rsid w:val="00F25A7A"/>
    <w:rsid w:val="00F31588"/>
    <w:rsid w:val="00F4010F"/>
    <w:rsid w:val="00F40FB9"/>
    <w:rsid w:val="00F52359"/>
    <w:rsid w:val="00F52D83"/>
    <w:rsid w:val="00F536E9"/>
    <w:rsid w:val="00F54B30"/>
    <w:rsid w:val="00F56D38"/>
    <w:rsid w:val="00F62FC9"/>
    <w:rsid w:val="00F63FA6"/>
    <w:rsid w:val="00F64C0C"/>
    <w:rsid w:val="00F65B3F"/>
    <w:rsid w:val="00F665A4"/>
    <w:rsid w:val="00F67157"/>
    <w:rsid w:val="00F71B99"/>
    <w:rsid w:val="00F72CB8"/>
    <w:rsid w:val="00F7421A"/>
    <w:rsid w:val="00F7457B"/>
    <w:rsid w:val="00F80CC4"/>
    <w:rsid w:val="00F85C2A"/>
    <w:rsid w:val="00F862DB"/>
    <w:rsid w:val="00F87681"/>
    <w:rsid w:val="00F94434"/>
    <w:rsid w:val="00F9642C"/>
    <w:rsid w:val="00FA44A1"/>
    <w:rsid w:val="00FA5457"/>
    <w:rsid w:val="00FA6097"/>
    <w:rsid w:val="00FB3C5C"/>
    <w:rsid w:val="00FB43D7"/>
    <w:rsid w:val="00FB489C"/>
    <w:rsid w:val="00FB5004"/>
    <w:rsid w:val="00FC570E"/>
    <w:rsid w:val="00FD024E"/>
    <w:rsid w:val="00FD7500"/>
    <w:rsid w:val="00FE2D2A"/>
    <w:rsid w:val="00FE4ECB"/>
    <w:rsid w:val="00FE54F9"/>
    <w:rsid w:val="00FF0C04"/>
    <w:rsid w:val="00FF7113"/>
    <w:rsid w:val="07E0904A"/>
    <w:rsid w:val="0B33D504"/>
    <w:rsid w:val="10760AF0"/>
    <w:rsid w:val="4894DD9E"/>
    <w:rsid w:val="5608B3B6"/>
    <w:rsid w:val="5772AD28"/>
    <w:rsid w:val="6F4D6080"/>
    <w:rsid w:val="7CE12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3453B9F8"/>
  <w15:chartTrackingRefBased/>
  <w15:docId w15:val="{944B2723-E5DC-41A0-B12D-9D7E07CBC3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Definition"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66164"/>
    <w:pPr>
      <w:spacing w:before="120" w:after="120"/>
      <w:jc w:val="both"/>
    </w:pPr>
    <w:rPr>
      <w:rFonts w:ascii="Verdana" w:hAnsi="Verdana"/>
      <w:lang w:eastAsia="en-US"/>
    </w:rPr>
  </w:style>
  <w:style w:type="paragraph" w:styleId="Heading1">
    <w:name w:val="heading 1"/>
    <w:basedOn w:val="Normal"/>
    <w:next w:val="Normal"/>
    <w:qFormat/>
    <w:rsid w:val="007B2A1D"/>
    <w:pPr>
      <w:keepNext/>
      <w:numPr>
        <w:numId w:val="1"/>
      </w:numPr>
      <w:tabs>
        <w:tab w:val="right" w:pos="7920"/>
      </w:tabs>
      <w:spacing w:before="80" w:after="80"/>
      <w:ind w:left="567" w:hanging="567"/>
      <w:outlineLvl w:val="0"/>
    </w:pPr>
    <w:rPr>
      <w:rFonts w:cs="Arial"/>
      <w:b/>
      <w:szCs w:val="22"/>
    </w:rPr>
  </w:style>
  <w:style w:type="paragraph" w:styleId="Heading2">
    <w:name w:val="heading 2"/>
    <w:basedOn w:val="Normal"/>
    <w:next w:val="Normal"/>
    <w:qFormat/>
    <w:rsid w:val="00A155C9"/>
    <w:pPr>
      <w:keepNext/>
      <w:tabs>
        <w:tab w:val="left" w:pos="720"/>
        <w:tab w:val="right" w:pos="7920"/>
      </w:tabs>
      <w:outlineLvl w:val="1"/>
    </w:pPr>
    <w:rPr>
      <w:b/>
      <w:i/>
    </w:rPr>
  </w:style>
  <w:style w:type="paragraph" w:styleId="Heading3">
    <w:name w:val="heading 3"/>
    <w:basedOn w:val="Normal"/>
    <w:next w:val="Normal"/>
    <w:qFormat/>
    <w:pPr>
      <w:keepNext/>
      <w:tabs>
        <w:tab w:val="left" w:pos="720"/>
        <w:tab w:val="right" w:pos="7920"/>
      </w:tabs>
      <w:outlineLvl w:val="2"/>
    </w:pPr>
    <w:rPr>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u w:val="single"/>
    </w:rPr>
  </w:style>
  <w:style w:type="paragraph" w:styleId="Subtitle">
    <w:name w:val="Subtitle"/>
    <w:basedOn w:val="Normal"/>
    <w:qFormat/>
    <w:pPr>
      <w:jc w:val="center"/>
    </w:pPr>
    <w:rPr>
      <w:u w:val="single"/>
    </w:rPr>
  </w:style>
  <w:style w:type="paragraph" w:styleId="BodyText">
    <w:name w:val="Body Text"/>
    <w:basedOn w:val="Normal"/>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BalloonText">
    <w:name w:val="Balloon Text"/>
    <w:basedOn w:val="Normal"/>
    <w:semiHidden/>
    <w:rsid w:val="00B7568F"/>
    <w:rPr>
      <w:rFonts w:ascii="Tahoma" w:hAnsi="Tahoma" w:cs="Tahoma"/>
      <w:sz w:val="16"/>
      <w:szCs w:val="16"/>
    </w:rPr>
  </w:style>
  <w:style w:type="paragraph" w:styleId="FootnoteText">
    <w:name w:val="footnote text"/>
    <w:basedOn w:val="Normal"/>
    <w:link w:val="FootnoteTextChar"/>
    <w:uiPriority w:val="99"/>
    <w:semiHidden/>
    <w:rsid w:val="00A80040"/>
    <w:rPr>
      <w:lang w:eastAsia="en-GB"/>
    </w:rPr>
  </w:style>
  <w:style w:type="character" w:styleId="FootnoteReference">
    <w:name w:val="footnote reference"/>
    <w:basedOn w:val="DefaultParagraphFont"/>
    <w:uiPriority w:val="99"/>
    <w:rsid w:val="002423BF"/>
    <w:rPr>
      <w:rFonts w:ascii="Times New Roman" w:hAnsi="Times New Roman"/>
      <w:sz w:val="16"/>
      <w:vertAlign w:val="superscript"/>
    </w:rPr>
  </w:style>
  <w:style w:type="character" w:styleId="FooterChar" w:customStyle="1">
    <w:name w:val="Footer Char"/>
    <w:basedOn w:val="DefaultParagraphFont"/>
    <w:link w:val="Footer"/>
    <w:uiPriority w:val="99"/>
    <w:rsid w:val="00866F2A"/>
    <w:rPr>
      <w:rFonts w:ascii="Arial" w:hAnsi="Arial"/>
      <w:sz w:val="22"/>
      <w:lang w:eastAsia="en-US"/>
    </w:rPr>
  </w:style>
  <w:style w:type="character" w:styleId="CommentReference">
    <w:name w:val="annotation reference"/>
    <w:basedOn w:val="DefaultParagraphFont"/>
    <w:rsid w:val="003E6397"/>
    <w:rPr>
      <w:sz w:val="16"/>
      <w:szCs w:val="16"/>
    </w:rPr>
  </w:style>
  <w:style w:type="paragraph" w:styleId="CommentText">
    <w:name w:val="annotation text"/>
    <w:basedOn w:val="Normal"/>
    <w:link w:val="CommentTextChar"/>
    <w:rsid w:val="003E6397"/>
  </w:style>
  <w:style w:type="character" w:styleId="CommentTextChar" w:customStyle="1">
    <w:name w:val="Comment Text Char"/>
    <w:basedOn w:val="DefaultParagraphFont"/>
    <w:link w:val="CommentText"/>
    <w:rsid w:val="003E6397"/>
    <w:rPr>
      <w:rFonts w:ascii="Arial" w:hAnsi="Arial"/>
      <w:lang w:eastAsia="en-US"/>
    </w:rPr>
  </w:style>
  <w:style w:type="paragraph" w:styleId="CommentSubject">
    <w:name w:val="annotation subject"/>
    <w:basedOn w:val="CommentText"/>
    <w:next w:val="CommentText"/>
    <w:link w:val="CommentSubjectChar"/>
    <w:rsid w:val="003E6397"/>
    <w:rPr>
      <w:b/>
      <w:bCs/>
    </w:rPr>
  </w:style>
  <w:style w:type="character" w:styleId="CommentSubjectChar" w:customStyle="1">
    <w:name w:val="Comment Subject Char"/>
    <w:basedOn w:val="CommentTextChar"/>
    <w:link w:val="CommentSubject"/>
    <w:rsid w:val="003E6397"/>
    <w:rPr>
      <w:rFonts w:ascii="Arial" w:hAnsi="Arial"/>
      <w:b/>
      <w:bCs/>
      <w:lang w:eastAsia="en-US"/>
    </w:rPr>
  </w:style>
  <w:style w:type="character" w:styleId="HTMLDefinition">
    <w:name w:val="HTML Definition"/>
    <w:basedOn w:val="DefaultParagraphFont"/>
    <w:uiPriority w:val="99"/>
    <w:unhideWhenUsed/>
    <w:rsid w:val="006D5A63"/>
    <w:rPr>
      <w:i/>
      <w:iCs/>
    </w:rPr>
  </w:style>
  <w:style w:type="character" w:styleId="apple-converted-space" w:customStyle="1">
    <w:name w:val="apple-converted-space"/>
    <w:basedOn w:val="DefaultParagraphFont"/>
    <w:rsid w:val="006D5A63"/>
  </w:style>
  <w:style w:type="paragraph" w:styleId="ListParagraph">
    <w:name w:val="List Paragraph"/>
    <w:basedOn w:val="Normal"/>
    <w:uiPriority w:val="34"/>
    <w:qFormat/>
    <w:rsid w:val="00CB5426"/>
    <w:pPr>
      <w:ind w:left="720"/>
      <w:contextualSpacing/>
    </w:pPr>
  </w:style>
  <w:style w:type="character" w:styleId="UnresolvedMention">
    <w:name w:val="Unresolved Mention"/>
    <w:basedOn w:val="DefaultParagraphFont"/>
    <w:uiPriority w:val="99"/>
    <w:semiHidden/>
    <w:unhideWhenUsed/>
    <w:rsid w:val="00311137"/>
    <w:rPr>
      <w:color w:val="808080"/>
      <w:shd w:val="clear" w:color="auto" w:fill="E6E6E6"/>
    </w:rPr>
  </w:style>
  <w:style w:type="paragraph" w:styleId="Revision">
    <w:name w:val="Revision"/>
    <w:hidden/>
    <w:uiPriority w:val="99"/>
    <w:semiHidden/>
    <w:rsid w:val="00734023"/>
    <w:rPr>
      <w:rFonts w:ascii="Arial" w:hAnsi="Arial"/>
      <w:sz w:val="22"/>
      <w:lang w:eastAsia="en-US"/>
    </w:rPr>
  </w:style>
  <w:style w:type="character" w:styleId="normaltextrun" w:customStyle="1">
    <w:name w:val="normaltextrun"/>
    <w:basedOn w:val="DefaultParagraphFont"/>
    <w:rsid w:val="000253BD"/>
  </w:style>
  <w:style w:type="character" w:styleId="FootnoteTextChar" w:customStyle="1">
    <w:name w:val="Footnote Text Char"/>
    <w:basedOn w:val="DefaultParagraphFont"/>
    <w:link w:val="FootnoteText"/>
    <w:uiPriority w:val="99"/>
    <w:semiHidden/>
    <w:rsid w:val="003B2B8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7312">
      <w:bodyDiv w:val="1"/>
      <w:marLeft w:val="0"/>
      <w:marRight w:val="0"/>
      <w:marTop w:val="0"/>
      <w:marBottom w:val="0"/>
      <w:divBdr>
        <w:top w:val="none" w:sz="0" w:space="0" w:color="auto"/>
        <w:left w:val="none" w:sz="0" w:space="0" w:color="auto"/>
        <w:bottom w:val="none" w:sz="0" w:space="0" w:color="auto"/>
        <w:right w:val="none" w:sz="0" w:space="0" w:color="auto"/>
      </w:divBdr>
    </w:div>
    <w:div w:id="304160323">
      <w:bodyDiv w:val="1"/>
      <w:marLeft w:val="0"/>
      <w:marRight w:val="0"/>
      <w:marTop w:val="0"/>
      <w:marBottom w:val="0"/>
      <w:divBdr>
        <w:top w:val="none" w:sz="0" w:space="0" w:color="auto"/>
        <w:left w:val="none" w:sz="0" w:space="0" w:color="auto"/>
        <w:bottom w:val="none" w:sz="0" w:space="0" w:color="auto"/>
        <w:right w:val="none" w:sz="0" w:space="0" w:color="auto"/>
      </w:divBdr>
    </w:div>
    <w:div w:id="952129812">
      <w:bodyDiv w:val="1"/>
      <w:marLeft w:val="0"/>
      <w:marRight w:val="0"/>
      <w:marTop w:val="0"/>
      <w:marBottom w:val="0"/>
      <w:divBdr>
        <w:top w:val="none" w:sz="0" w:space="0" w:color="auto"/>
        <w:left w:val="none" w:sz="0" w:space="0" w:color="auto"/>
        <w:bottom w:val="none" w:sz="0" w:space="0" w:color="auto"/>
        <w:right w:val="none" w:sz="0" w:space="0" w:color="auto"/>
      </w:divBdr>
    </w:div>
    <w:div w:id="1118452892">
      <w:bodyDiv w:val="1"/>
      <w:marLeft w:val="0"/>
      <w:marRight w:val="0"/>
      <w:marTop w:val="0"/>
      <w:marBottom w:val="0"/>
      <w:divBdr>
        <w:top w:val="none" w:sz="0" w:space="0" w:color="auto"/>
        <w:left w:val="none" w:sz="0" w:space="0" w:color="auto"/>
        <w:bottom w:val="none" w:sz="0" w:space="0" w:color="auto"/>
        <w:right w:val="none" w:sz="0" w:space="0" w:color="auto"/>
      </w:divBdr>
    </w:div>
    <w:div w:id="15084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potterclarkson.com/privacy-policy/"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hyperlink" Target="http://www.sra.org.uk" TargetMode="External" Id="rId17" /><Relationship Type="http://schemas.openxmlformats.org/officeDocument/2006/relationships/customXml" Target="../customXml/item2.xml" Id="rId2" /><Relationship Type="http://schemas.openxmlformats.org/officeDocument/2006/relationships/hyperlink" Target="http://www.ipreg.org.uk"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legalombudsman.org.uk"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potterclarkson.com/privacy-policy/" TargetMode="External" Id="rId14" /><Relationship Type="http://schemas.openxmlformats.org/officeDocument/2006/relationships/fontTable" Target="fontTable.xml" Id="rId22" /><Relationship Type="http://schemas.openxmlformats.org/officeDocument/2006/relationships/hyperlink" Target="http://www.pottterclarkson.com" TargetMode="External" Id="R325a49ca25bd465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ird\Downloads\Terms%20of%20Engagement%20LLP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ae4d8989-0560-4b46-9d38-b305925153d4">
      <UserInfo>
        <DisplayName>Andrew Argyle</DisplayName>
        <AccountId>150</AccountId>
        <AccountType/>
      </UserInfo>
      <UserInfo>
        <DisplayName>Alice Fernandez</DisplayName>
        <AccountId>174</AccountId>
        <AccountType/>
      </UserInfo>
      <UserInfo>
        <DisplayName>Phil Bird</DisplayName>
        <AccountId>100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1C374B215B1143AF98B902D3467661" ma:contentTypeVersion="14" ma:contentTypeDescription="Create a new document." ma:contentTypeScope="" ma:versionID="01a19551f6a5b3213a0b6e2ac4bfdfd1">
  <xsd:schema xmlns:xsd="http://www.w3.org/2001/XMLSchema" xmlns:xs="http://www.w3.org/2001/XMLSchema" xmlns:p="http://schemas.microsoft.com/office/2006/metadata/properties" xmlns:ns2="11988129-a144-4c15-b648-0c8bdf239fae" xmlns:ns3="ae4d8989-0560-4b46-9d38-b305925153d4" targetNamespace="http://schemas.microsoft.com/office/2006/metadata/properties" ma:root="true" ma:fieldsID="eef7f4aca6e75d96ac16e129cef0d35e" ns2:_="" ns3:_="">
    <xsd:import namespace="11988129-a144-4c15-b648-0c8bdf239fae"/>
    <xsd:import namespace="ae4d8989-0560-4b46-9d38-b30592515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88129-a144-4c15-b648-0c8bdf239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d8989-0560-4b46-9d38-b305925153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 A C T I V E _ U K ! 8 8 2 7 4 7 3 . 1 < / d o c u m e n t i d >  
     < s e n d e r i d > M S N E L G R O V E < / s e n d e r i d >  
     < s e n d e r e m a i l > M A R K . S N E L G R O V E @ P O T T E R C L A R K S O N . C O M < / s e n d e r e m a i l >  
     < l a s t m o d i f i e d > 2 0 2 4 - 0 2 - 1 5 T 1 2 : 0 0 : 0 0 . 0 0 0 0 0 0 0 + 0 0 : 0 0 < / l a s t m o d i f i e d >  
     < d a t a b a s e > A C T I V E _ U K < / d a t a b a s e >  
 < / p r o p e r t i e s > 
</file>

<file path=customXml/itemProps1.xml><?xml version="1.0" encoding="utf-8"?>
<ds:datastoreItem xmlns:ds="http://schemas.openxmlformats.org/officeDocument/2006/customXml" ds:itemID="{FBA9EFF9-86E1-49B9-A5C3-6D62E6B082BE}">
  <ds:schemaRefs>
    <ds:schemaRef ds:uri="http://schemas.microsoft.com/sharepoint/v3/contenttype/forms"/>
  </ds:schemaRefs>
</ds:datastoreItem>
</file>

<file path=customXml/itemProps2.xml><?xml version="1.0" encoding="utf-8"?>
<ds:datastoreItem xmlns:ds="http://schemas.openxmlformats.org/officeDocument/2006/customXml" ds:itemID="{8FED5DE4-A1F3-4A8A-977D-E543FAF897DC}">
  <ds:schemaRefs>
    <ds:schemaRef ds:uri="http://schemas.microsoft.com/office/2006/metadata/properties"/>
  </ds:schemaRefs>
</ds:datastoreItem>
</file>

<file path=customXml/itemProps3.xml><?xml version="1.0" encoding="utf-8"?>
<ds:datastoreItem xmlns:ds="http://schemas.openxmlformats.org/officeDocument/2006/customXml" ds:itemID="{1705DC9D-7973-428D-AB95-5BEE8B535BC1}"/>
</file>

<file path=customXml/itemProps4.xml><?xml version="1.0" encoding="utf-8"?>
<ds:datastoreItem xmlns:ds="http://schemas.openxmlformats.org/officeDocument/2006/customXml" ds:itemID="{75F9426E-F5E3-4B63-AFE0-CE2A2578C7F3}">
  <ds:schemaRefs>
    <ds:schemaRef ds:uri="http://schemas.openxmlformats.org/officeDocument/2006/bibliography"/>
  </ds:schemaRefs>
</ds:datastoreItem>
</file>

<file path=customXml/itemProps5.xml><?xml version="1.0" encoding="utf-8"?>
<ds:datastoreItem xmlns:ds="http://schemas.openxmlformats.org/officeDocument/2006/customXml" ds:itemID="{C957B51D-0C20-4BF8-BC5C-3CF039A95795}">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Terms of Engagement LLP21</ap:Template>
  <ap:Application>Microsoft Word for the web</ap:Application>
  <ap:DocSecurity>0</ap:DocSecurity>
  <ap:ScaleCrop>false</ap:ScaleCrop>
  <ap:Company>Potter Clarkson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Terms of Engagement LLP</dc:title>
  <dc:subject>GEN/RSB</dc:subject>
  <dc:creator>Helen Stanbrook</dc:creator>
  <keywords>Terms, engagement, “new client”</keywords>
  <dc:description>First Edition - January 2000</dc:description>
  <lastModifiedBy>Phil Bird</lastModifiedBy>
  <revision>4</revision>
  <lastPrinted>2022-01-24T09:35:00.0000000Z</lastPrinted>
  <dcterms:created xsi:type="dcterms:W3CDTF">2024-04-05T08:51:00.0000000Z</dcterms:created>
  <dcterms:modified xsi:type="dcterms:W3CDTF">2024-05-14T13:30:03.7845891Z</dcterms:modified>
  <category>DOC</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GEN/RSB</vt:lpwstr>
  </property>
  <property fmtid="{D5CDD505-2E9C-101B-9397-08002B2CF9AE}" pid="4" name="Keywords">
    <vt:lpwstr>Terms, engagement, “new client”</vt:lpwstr>
  </property>
  <property fmtid="{D5CDD505-2E9C-101B-9397-08002B2CF9AE}" pid="5" name="_Author">
    <vt:lpwstr>Helen Stanbrook</vt:lpwstr>
  </property>
  <property fmtid="{D5CDD505-2E9C-101B-9397-08002B2CF9AE}" pid="6" name="_Category">
    <vt:lpwstr>DOC</vt:lpwstr>
  </property>
  <property fmtid="{D5CDD505-2E9C-101B-9397-08002B2CF9AE}" pid="7" name="Categories">
    <vt:lpwstr/>
  </property>
  <property fmtid="{D5CDD505-2E9C-101B-9397-08002B2CF9AE}" pid="8" name="Approval Level">
    <vt:lpwstr/>
  </property>
  <property fmtid="{D5CDD505-2E9C-101B-9397-08002B2CF9AE}" pid="9" name="_Comments">
    <vt:lpwstr>First Edition - January 2000</vt:lpwstr>
  </property>
  <property fmtid="{D5CDD505-2E9C-101B-9397-08002B2CF9AE}" pid="10" name="Assigned To">
    <vt:lpwstr/>
  </property>
  <property fmtid="{D5CDD505-2E9C-101B-9397-08002B2CF9AE}" pid="11" name="Show-Hide">
    <vt:lpwstr>Show</vt:lpwstr>
  </property>
  <property fmtid="{D5CDD505-2E9C-101B-9397-08002B2CF9AE}" pid="12" name="URL">
    <vt:lpwstr>, </vt:lpwstr>
  </property>
  <property fmtid="{D5CDD505-2E9C-101B-9397-08002B2CF9AE}" pid="13" name="Number">
    <vt:lpwstr/>
  </property>
  <property fmtid="{D5CDD505-2E9C-101B-9397-08002B2CF9AE}" pid="14" name="Sub Category">
    <vt:lpwstr/>
  </property>
  <property fmtid="{D5CDD505-2E9C-101B-9397-08002B2CF9AE}" pid="15" name="ContentTypeId">
    <vt:lpwstr>0x0101001D1C374B215B1143AF98B902D3467661</vt:lpwstr>
  </property>
  <property fmtid="{D5CDD505-2E9C-101B-9397-08002B2CF9AE}" pid="16" name="_dlc_DocIdItemGuid">
    <vt:lpwstr>940dcdba-b43b-4579-a4bb-37d6d8d72dd7</vt:lpwstr>
  </property>
  <property fmtid="{D5CDD505-2E9C-101B-9397-08002B2CF9AE}" pid="17" name="_dlc_DocId">
    <vt:lpwstr>3UHUQFE25PYS-23-111</vt:lpwstr>
  </property>
  <property fmtid="{D5CDD505-2E9C-101B-9397-08002B2CF9AE}" pid="18" name="_dlc_DocIdUrl">
    <vt:lpwstr>http://sharepoint/_layouts/15/DocIdRedir.aspx?ID=3UHUQFE25PYS-23-1113UHUQFE25PYS-23-111</vt:lpwstr>
  </property>
  <property fmtid="{D5CDD505-2E9C-101B-9397-08002B2CF9AE}" pid="19" name="iManageFooter">
    <vt:lpwstr>#8827473v1&lt;ACTIVE_UK&gt; - All Revisions to Terms of Engagement  MS 240215</vt:lpwstr>
  </property>
</Properties>
</file>